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1884" w:rsidRDefault="000A1884" w:rsidP="00452A2C">
      <w:pPr>
        <w:ind w:left="10915"/>
        <w:rPr>
          <w:rFonts w:ascii="Times New Roman" w:hAnsi="Times New Roman" w:cs="Times New Roman"/>
          <w:b/>
          <w:sz w:val="28"/>
          <w:szCs w:val="28"/>
        </w:rPr>
      </w:pPr>
      <w:r w:rsidRPr="00462114">
        <w:rPr>
          <w:rFonts w:ascii="Times New Roman" w:eastAsia="Times New Roman" w:hAnsi="Times New Roman" w:cs="Times New Roman"/>
          <w:bCs/>
          <w:sz w:val="28"/>
          <w:szCs w:val="28"/>
          <w:lang w:eastAsia="ru-RU"/>
        </w:rPr>
        <w:t>П</w:t>
      </w:r>
      <w:r w:rsidR="00452A2C">
        <w:rPr>
          <w:rFonts w:ascii="Times New Roman" w:eastAsia="Times New Roman" w:hAnsi="Times New Roman" w:cs="Times New Roman"/>
          <w:bCs/>
          <w:sz w:val="28"/>
          <w:szCs w:val="28"/>
          <w:lang w:eastAsia="ru-RU"/>
        </w:rPr>
        <w:t xml:space="preserve">риложение </w:t>
      </w:r>
      <w:r w:rsidR="00C462D2">
        <w:rPr>
          <w:rFonts w:ascii="Times New Roman" w:eastAsia="Times New Roman" w:hAnsi="Times New Roman" w:cs="Times New Roman"/>
          <w:bCs/>
          <w:sz w:val="28"/>
          <w:szCs w:val="28"/>
          <w:lang w:eastAsia="ru-RU"/>
        </w:rPr>
        <w:t>5</w:t>
      </w:r>
    </w:p>
    <w:p w:rsidR="000A1884" w:rsidRPr="00462114" w:rsidRDefault="000A1884" w:rsidP="00452A2C">
      <w:pPr>
        <w:spacing w:after="0" w:line="240" w:lineRule="auto"/>
        <w:ind w:left="10915"/>
        <w:rPr>
          <w:rFonts w:ascii="Times New Roman" w:eastAsia="Times New Roman" w:hAnsi="Times New Roman" w:cs="Times New Roman"/>
          <w:bCs/>
          <w:sz w:val="28"/>
          <w:szCs w:val="28"/>
          <w:lang w:eastAsia="ru-RU"/>
        </w:rPr>
      </w:pPr>
      <w:r w:rsidRPr="00462114">
        <w:rPr>
          <w:rFonts w:ascii="Times New Roman" w:eastAsia="Times New Roman" w:hAnsi="Times New Roman" w:cs="Times New Roman"/>
          <w:bCs/>
          <w:sz w:val="28"/>
          <w:szCs w:val="28"/>
          <w:lang w:eastAsia="ru-RU"/>
        </w:rPr>
        <w:t>УТВЕРЖДЕНА</w:t>
      </w:r>
    </w:p>
    <w:p w:rsidR="000A1884" w:rsidRDefault="000A1884" w:rsidP="00452A2C">
      <w:pPr>
        <w:spacing w:after="0" w:line="240" w:lineRule="auto"/>
        <w:ind w:left="10915"/>
        <w:rPr>
          <w:rFonts w:ascii="Times New Roman" w:eastAsia="Times New Roman" w:hAnsi="Times New Roman" w:cs="Times New Roman"/>
          <w:bCs/>
          <w:sz w:val="28"/>
          <w:szCs w:val="28"/>
          <w:lang w:eastAsia="ru-RU"/>
        </w:rPr>
      </w:pPr>
      <w:r w:rsidRPr="00462114">
        <w:rPr>
          <w:rFonts w:ascii="Times New Roman" w:eastAsia="Times New Roman" w:hAnsi="Times New Roman" w:cs="Times New Roman"/>
          <w:bCs/>
          <w:sz w:val="28"/>
          <w:szCs w:val="28"/>
          <w:lang w:eastAsia="ru-RU"/>
        </w:rPr>
        <w:t>решением Совета</w:t>
      </w:r>
    </w:p>
    <w:p w:rsidR="000A1884" w:rsidRDefault="000A1884" w:rsidP="00452A2C">
      <w:pPr>
        <w:spacing w:after="0" w:line="240" w:lineRule="auto"/>
        <w:ind w:left="10915"/>
        <w:rPr>
          <w:rFonts w:ascii="Times New Roman" w:eastAsia="Times New Roman" w:hAnsi="Times New Roman" w:cs="Times New Roman"/>
          <w:bCs/>
          <w:sz w:val="28"/>
          <w:szCs w:val="28"/>
          <w:lang w:eastAsia="ru-RU"/>
        </w:rPr>
      </w:pPr>
      <w:r w:rsidRPr="00462114">
        <w:rPr>
          <w:rFonts w:ascii="Times New Roman" w:eastAsia="Times New Roman" w:hAnsi="Times New Roman" w:cs="Times New Roman"/>
          <w:bCs/>
          <w:sz w:val="28"/>
          <w:szCs w:val="28"/>
          <w:lang w:eastAsia="ru-RU"/>
        </w:rPr>
        <w:t>муниципального</w:t>
      </w:r>
      <w:r>
        <w:rPr>
          <w:rFonts w:ascii="Times New Roman" w:eastAsia="Times New Roman" w:hAnsi="Times New Roman" w:cs="Times New Roman"/>
          <w:bCs/>
          <w:sz w:val="28"/>
          <w:szCs w:val="28"/>
          <w:lang w:eastAsia="ru-RU"/>
        </w:rPr>
        <w:t xml:space="preserve"> </w:t>
      </w:r>
      <w:r w:rsidRPr="00462114">
        <w:rPr>
          <w:rFonts w:ascii="Times New Roman" w:eastAsia="Times New Roman" w:hAnsi="Times New Roman" w:cs="Times New Roman"/>
          <w:bCs/>
          <w:sz w:val="28"/>
          <w:szCs w:val="28"/>
          <w:lang w:eastAsia="ru-RU"/>
        </w:rPr>
        <w:t>образования</w:t>
      </w:r>
    </w:p>
    <w:p w:rsidR="000A1884" w:rsidRPr="00462114" w:rsidRDefault="000A1884" w:rsidP="00452A2C">
      <w:pPr>
        <w:spacing w:after="0" w:line="240" w:lineRule="auto"/>
        <w:ind w:left="10915"/>
        <w:rPr>
          <w:rFonts w:ascii="Times New Roman" w:eastAsia="Times New Roman" w:hAnsi="Times New Roman" w:cs="Times New Roman"/>
          <w:bCs/>
          <w:sz w:val="28"/>
          <w:szCs w:val="28"/>
          <w:lang w:eastAsia="ru-RU"/>
        </w:rPr>
      </w:pPr>
      <w:r w:rsidRPr="00462114">
        <w:rPr>
          <w:rFonts w:ascii="Times New Roman" w:eastAsia="Times New Roman" w:hAnsi="Times New Roman" w:cs="Times New Roman"/>
          <w:bCs/>
          <w:sz w:val="28"/>
          <w:szCs w:val="28"/>
          <w:lang w:eastAsia="ru-RU"/>
        </w:rPr>
        <w:t>Мостовский район</w:t>
      </w:r>
    </w:p>
    <w:p w:rsidR="000A1884" w:rsidRDefault="000A1884" w:rsidP="00452A2C">
      <w:pPr>
        <w:spacing w:after="0" w:line="240" w:lineRule="auto"/>
        <w:ind w:left="10915"/>
        <w:rPr>
          <w:rFonts w:ascii="Times New Roman" w:eastAsia="Times New Roman" w:hAnsi="Times New Roman" w:cs="Times New Roman"/>
          <w:bCs/>
          <w:sz w:val="28"/>
          <w:szCs w:val="28"/>
          <w:lang w:eastAsia="ru-RU"/>
        </w:rPr>
      </w:pPr>
      <w:r w:rsidRPr="00462114">
        <w:rPr>
          <w:rFonts w:ascii="Times New Roman" w:eastAsia="Times New Roman" w:hAnsi="Times New Roman" w:cs="Times New Roman"/>
          <w:bCs/>
          <w:sz w:val="28"/>
          <w:szCs w:val="28"/>
          <w:lang w:eastAsia="ru-RU"/>
        </w:rPr>
        <w:t>от ____________</w:t>
      </w:r>
      <w:r w:rsidR="00452A2C">
        <w:rPr>
          <w:rFonts w:ascii="Times New Roman" w:eastAsia="Times New Roman" w:hAnsi="Times New Roman" w:cs="Times New Roman"/>
          <w:bCs/>
          <w:sz w:val="28"/>
          <w:szCs w:val="28"/>
          <w:lang w:eastAsia="ru-RU"/>
        </w:rPr>
        <w:t xml:space="preserve"> </w:t>
      </w:r>
      <w:r w:rsidRPr="00462114">
        <w:rPr>
          <w:rFonts w:ascii="Times New Roman" w:eastAsia="Times New Roman" w:hAnsi="Times New Roman" w:cs="Times New Roman"/>
          <w:bCs/>
          <w:sz w:val="28"/>
          <w:szCs w:val="28"/>
          <w:lang w:eastAsia="ru-RU"/>
        </w:rPr>
        <w:t>№ _</w:t>
      </w:r>
      <w:r w:rsidR="00452A2C">
        <w:rPr>
          <w:rFonts w:ascii="Times New Roman" w:eastAsia="Times New Roman" w:hAnsi="Times New Roman" w:cs="Times New Roman"/>
          <w:bCs/>
          <w:sz w:val="28"/>
          <w:szCs w:val="28"/>
          <w:lang w:eastAsia="ru-RU"/>
        </w:rPr>
        <w:t>___</w:t>
      </w:r>
      <w:r w:rsidRPr="00462114">
        <w:rPr>
          <w:rFonts w:ascii="Times New Roman" w:eastAsia="Times New Roman" w:hAnsi="Times New Roman" w:cs="Times New Roman"/>
          <w:bCs/>
          <w:sz w:val="28"/>
          <w:szCs w:val="28"/>
          <w:lang w:eastAsia="ru-RU"/>
        </w:rPr>
        <w:t>____</w:t>
      </w:r>
    </w:p>
    <w:p w:rsidR="000A1884" w:rsidRDefault="000A1884" w:rsidP="000A1884">
      <w:pPr>
        <w:jc w:val="right"/>
        <w:rPr>
          <w:rFonts w:ascii="Times New Roman" w:hAnsi="Times New Roman" w:cs="Times New Roman"/>
          <w:b/>
          <w:sz w:val="28"/>
          <w:szCs w:val="28"/>
        </w:rPr>
      </w:pPr>
    </w:p>
    <w:p w:rsidR="00FA1C37" w:rsidRDefault="00FA1C37" w:rsidP="0057527E">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ВЕДОМСТВЕННАЯ СТРУКТУРА</w:t>
      </w:r>
    </w:p>
    <w:p w:rsidR="0057527E" w:rsidRDefault="00716D8E" w:rsidP="0057527E">
      <w:pPr>
        <w:spacing w:after="0" w:line="240" w:lineRule="auto"/>
        <w:jc w:val="center"/>
        <w:rPr>
          <w:rFonts w:ascii="Times New Roman" w:hAnsi="Times New Roman" w:cs="Times New Roman"/>
          <w:b/>
          <w:sz w:val="28"/>
          <w:szCs w:val="28"/>
        </w:rPr>
      </w:pPr>
      <w:r w:rsidRPr="00716D8E">
        <w:rPr>
          <w:rFonts w:ascii="Times New Roman" w:hAnsi="Times New Roman" w:cs="Times New Roman"/>
          <w:b/>
          <w:sz w:val="28"/>
          <w:szCs w:val="28"/>
        </w:rPr>
        <w:t xml:space="preserve">расходов бюджета муниципального образования Мостовский район </w:t>
      </w:r>
    </w:p>
    <w:p w:rsidR="005D688F" w:rsidRDefault="005D688F" w:rsidP="005D688F">
      <w:pPr>
        <w:spacing w:after="0" w:line="240" w:lineRule="auto"/>
        <w:jc w:val="center"/>
        <w:rPr>
          <w:rFonts w:ascii="Times New Roman" w:eastAsia="Calibri" w:hAnsi="Times New Roman" w:cs="Times New Roman"/>
          <w:b/>
          <w:sz w:val="28"/>
          <w:szCs w:val="28"/>
        </w:rPr>
      </w:pPr>
      <w:r w:rsidRPr="005D688F">
        <w:rPr>
          <w:rFonts w:ascii="Times New Roman" w:eastAsia="Calibri" w:hAnsi="Times New Roman" w:cs="Times New Roman"/>
          <w:b/>
          <w:sz w:val="28"/>
          <w:szCs w:val="28"/>
        </w:rPr>
        <w:t>на 202</w:t>
      </w:r>
      <w:r w:rsidR="006D40C4">
        <w:rPr>
          <w:rFonts w:ascii="Times New Roman" w:eastAsia="Calibri" w:hAnsi="Times New Roman" w:cs="Times New Roman"/>
          <w:b/>
          <w:sz w:val="28"/>
          <w:szCs w:val="28"/>
        </w:rPr>
        <w:t>5</w:t>
      </w:r>
      <w:r w:rsidRPr="005D688F">
        <w:rPr>
          <w:rFonts w:ascii="Times New Roman" w:eastAsia="Calibri" w:hAnsi="Times New Roman" w:cs="Times New Roman"/>
          <w:b/>
          <w:sz w:val="28"/>
          <w:szCs w:val="28"/>
        </w:rPr>
        <w:t xml:space="preserve"> год и плановый период 202</w:t>
      </w:r>
      <w:r w:rsidR="006D40C4">
        <w:rPr>
          <w:rFonts w:ascii="Times New Roman" w:eastAsia="Calibri" w:hAnsi="Times New Roman" w:cs="Times New Roman"/>
          <w:b/>
          <w:sz w:val="28"/>
          <w:szCs w:val="28"/>
        </w:rPr>
        <w:t>6</w:t>
      </w:r>
      <w:r w:rsidRPr="005D688F">
        <w:rPr>
          <w:rFonts w:ascii="Times New Roman" w:eastAsia="Calibri" w:hAnsi="Times New Roman" w:cs="Times New Roman"/>
          <w:b/>
          <w:sz w:val="28"/>
          <w:szCs w:val="28"/>
        </w:rPr>
        <w:t xml:space="preserve"> и 202</w:t>
      </w:r>
      <w:r w:rsidR="006D40C4">
        <w:rPr>
          <w:rFonts w:ascii="Times New Roman" w:eastAsia="Calibri" w:hAnsi="Times New Roman" w:cs="Times New Roman"/>
          <w:b/>
          <w:sz w:val="28"/>
          <w:szCs w:val="28"/>
        </w:rPr>
        <w:t>7</w:t>
      </w:r>
      <w:r w:rsidRPr="005D688F">
        <w:rPr>
          <w:rFonts w:ascii="Times New Roman" w:eastAsia="Calibri" w:hAnsi="Times New Roman" w:cs="Times New Roman"/>
          <w:b/>
          <w:sz w:val="28"/>
          <w:szCs w:val="28"/>
        </w:rPr>
        <w:t xml:space="preserve"> годов</w:t>
      </w:r>
    </w:p>
    <w:p w:rsidR="005D688F" w:rsidRPr="005D688F" w:rsidRDefault="005D688F" w:rsidP="005D688F">
      <w:pPr>
        <w:spacing w:after="0" w:line="240" w:lineRule="auto"/>
        <w:jc w:val="center"/>
        <w:rPr>
          <w:rFonts w:ascii="Times New Roman" w:hAnsi="Times New Roman" w:cs="Times New Roman"/>
          <w:b/>
          <w:sz w:val="24"/>
          <w:szCs w:val="24"/>
        </w:rPr>
      </w:pPr>
    </w:p>
    <w:p w:rsidR="00C266C5" w:rsidRPr="0037637D" w:rsidRDefault="00C266C5" w:rsidP="00C266C5">
      <w:pPr>
        <w:spacing w:after="0" w:line="240" w:lineRule="auto"/>
        <w:jc w:val="right"/>
        <w:rPr>
          <w:rFonts w:ascii="Times New Roman" w:hAnsi="Times New Roman" w:cs="Times New Roman"/>
          <w:sz w:val="24"/>
          <w:szCs w:val="24"/>
        </w:rPr>
      </w:pPr>
      <w:r w:rsidRPr="0037637D">
        <w:rPr>
          <w:rFonts w:ascii="Times New Roman" w:hAnsi="Times New Roman" w:cs="Times New Roman"/>
          <w:sz w:val="24"/>
          <w:szCs w:val="24"/>
        </w:rPr>
        <w:t>(тыс.</w:t>
      </w:r>
      <w:r w:rsidR="001145D4" w:rsidRPr="0037637D">
        <w:rPr>
          <w:rFonts w:ascii="Times New Roman" w:hAnsi="Times New Roman" w:cs="Times New Roman"/>
          <w:sz w:val="24"/>
          <w:szCs w:val="24"/>
        </w:rPr>
        <w:t xml:space="preserve"> </w:t>
      </w:r>
      <w:r w:rsidRPr="0037637D">
        <w:rPr>
          <w:rFonts w:ascii="Times New Roman" w:hAnsi="Times New Roman" w:cs="Times New Roman"/>
          <w:sz w:val="24"/>
          <w:szCs w:val="24"/>
        </w:rPr>
        <w:t>рублей)</w:t>
      </w:r>
    </w:p>
    <w:tbl>
      <w:tblPr>
        <w:tblW w:w="14910" w:type="dxa"/>
        <w:tblInd w:w="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03"/>
        <w:gridCol w:w="425"/>
        <w:gridCol w:w="567"/>
        <w:gridCol w:w="426"/>
        <w:gridCol w:w="1418"/>
        <w:gridCol w:w="567"/>
        <w:gridCol w:w="1276"/>
        <w:gridCol w:w="1418"/>
        <w:gridCol w:w="1275"/>
        <w:gridCol w:w="1418"/>
        <w:gridCol w:w="1417"/>
      </w:tblGrid>
      <w:tr w:rsidR="0024603F" w:rsidRPr="0076608C" w:rsidTr="003E1D9B">
        <w:trPr>
          <w:trHeight w:val="20"/>
        </w:trPr>
        <w:tc>
          <w:tcPr>
            <w:tcW w:w="4703" w:type="dxa"/>
            <w:vMerge w:val="restart"/>
            <w:tcBorders>
              <w:bottom w:val="single" w:sz="4" w:space="0" w:color="auto"/>
            </w:tcBorders>
            <w:shd w:val="clear" w:color="auto" w:fill="auto"/>
            <w:vAlign w:val="center"/>
            <w:hideMark/>
          </w:tcPr>
          <w:p w:rsidR="0024603F" w:rsidRPr="0076608C" w:rsidRDefault="0024603F" w:rsidP="0076608C">
            <w:pPr>
              <w:spacing w:after="0" w:line="240" w:lineRule="auto"/>
              <w:jc w:val="center"/>
              <w:rPr>
                <w:rFonts w:ascii="Times New Roman" w:eastAsia="Times New Roman" w:hAnsi="Times New Roman" w:cs="Times New Roman"/>
                <w:sz w:val="24"/>
                <w:szCs w:val="24"/>
                <w:lang w:eastAsia="ru-RU"/>
              </w:rPr>
            </w:pPr>
            <w:r w:rsidRPr="0076608C">
              <w:rPr>
                <w:rFonts w:ascii="Times New Roman" w:eastAsia="Times New Roman" w:hAnsi="Times New Roman" w:cs="Times New Roman"/>
                <w:sz w:val="24"/>
                <w:szCs w:val="24"/>
                <w:lang w:eastAsia="ru-RU"/>
              </w:rPr>
              <w:t>Наименование показателей</w:t>
            </w:r>
          </w:p>
        </w:tc>
        <w:tc>
          <w:tcPr>
            <w:tcW w:w="425" w:type="dxa"/>
            <w:vMerge w:val="restart"/>
            <w:tcBorders>
              <w:bottom w:val="single" w:sz="4" w:space="0" w:color="auto"/>
            </w:tcBorders>
            <w:shd w:val="clear" w:color="auto" w:fill="auto"/>
            <w:vAlign w:val="center"/>
            <w:hideMark/>
          </w:tcPr>
          <w:p w:rsidR="0024603F" w:rsidRPr="0076608C" w:rsidRDefault="0024603F" w:rsidP="0076608C">
            <w:pPr>
              <w:spacing w:after="0" w:line="240" w:lineRule="auto"/>
              <w:jc w:val="center"/>
              <w:rPr>
                <w:rFonts w:ascii="Times New Roman" w:eastAsia="Times New Roman" w:hAnsi="Times New Roman" w:cs="Times New Roman"/>
                <w:sz w:val="24"/>
                <w:szCs w:val="24"/>
                <w:lang w:eastAsia="ru-RU"/>
              </w:rPr>
            </w:pPr>
            <w:r w:rsidRPr="0076608C">
              <w:rPr>
                <w:rFonts w:ascii="Times New Roman" w:eastAsia="Times New Roman" w:hAnsi="Times New Roman" w:cs="Times New Roman"/>
                <w:sz w:val="24"/>
                <w:szCs w:val="24"/>
                <w:lang w:eastAsia="ru-RU"/>
              </w:rPr>
              <w:t>КВ</w:t>
            </w:r>
          </w:p>
          <w:p w:rsidR="0024603F" w:rsidRPr="0076608C" w:rsidRDefault="0024603F" w:rsidP="0076608C">
            <w:pPr>
              <w:spacing w:after="0" w:line="240" w:lineRule="auto"/>
              <w:jc w:val="center"/>
              <w:rPr>
                <w:rFonts w:ascii="Times New Roman" w:eastAsia="Times New Roman" w:hAnsi="Times New Roman" w:cs="Times New Roman"/>
                <w:sz w:val="24"/>
                <w:szCs w:val="24"/>
                <w:lang w:eastAsia="ru-RU"/>
              </w:rPr>
            </w:pPr>
            <w:r w:rsidRPr="0076608C">
              <w:rPr>
                <w:rFonts w:ascii="Times New Roman" w:eastAsia="Times New Roman" w:hAnsi="Times New Roman" w:cs="Times New Roman"/>
                <w:sz w:val="24"/>
                <w:szCs w:val="24"/>
                <w:lang w:eastAsia="ru-RU"/>
              </w:rPr>
              <w:t>СР</w:t>
            </w:r>
          </w:p>
        </w:tc>
        <w:tc>
          <w:tcPr>
            <w:tcW w:w="2978" w:type="dxa"/>
            <w:gridSpan w:val="4"/>
            <w:tcBorders>
              <w:bottom w:val="single" w:sz="4" w:space="0" w:color="auto"/>
            </w:tcBorders>
            <w:shd w:val="clear" w:color="auto" w:fill="auto"/>
            <w:vAlign w:val="center"/>
            <w:hideMark/>
          </w:tcPr>
          <w:p w:rsidR="0024603F" w:rsidRPr="0076608C" w:rsidRDefault="0024603F" w:rsidP="0076608C">
            <w:pPr>
              <w:spacing w:after="0" w:line="240" w:lineRule="auto"/>
              <w:jc w:val="center"/>
              <w:rPr>
                <w:rFonts w:ascii="Times New Roman" w:eastAsia="Times New Roman" w:hAnsi="Times New Roman" w:cs="Times New Roman"/>
                <w:sz w:val="24"/>
                <w:szCs w:val="24"/>
                <w:lang w:eastAsia="ru-RU"/>
              </w:rPr>
            </w:pPr>
            <w:r w:rsidRPr="0076608C">
              <w:rPr>
                <w:rFonts w:ascii="Times New Roman" w:eastAsia="Times New Roman" w:hAnsi="Times New Roman" w:cs="Times New Roman"/>
                <w:sz w:val="24"/>
                <w:szCs w:val="24"/>
                <w:lang w:eastAsia="ru-RU"/>
              </w:rPr>
              <w:t>Коды бюджетной классификации</w:t>
            </w:r>
          </w:p>
        </w:tc>
        <w:tc>
          <w:tcPr>
            <w:tcW w:w="1276" w:type="dxa"/>
            <w:vMerge w:val="restart"/>
            <w:tcBorders>
              <w:bottom w:val="single" w:sz="4" w:space="0" w:color="auto"/>
            </w:tcBorders>
            <w:shd w:val="clear" w:color="auto" w:fill="auto"/>
            <w:vAlign w:val="center"/>
            <w:hideMark/>
          </w:tcPr>
          <w:p w:rsidR="0024603F" w:rsidRPr="0076608C" w:rsidRDefault="0024603F" w:rsidP="0076608C">
            <w:pPr>
              <w:spacing w:after="0" w:line="240" w:lineRule="auto"/>
              <w:jc w:val="center"/>
              <w:rPr>
                <w:rFonts w:ascii="Times New Roman" w:eastAsia="Times New Roman" w:hAnsi="Times New Roman" w:cs="Times New Roman"/>
                <w:sz w:val="24"/>
                <w:szCs w:val="24"/>
                <w:lang w:eastAsia="ru-RU"/>
              </w:rPr>
            </w:pPr>
            <w:r w:rsidRPr="0076608C">
              <w:rPr>
                <w:rFonts w:ascii="Times New Roman" w:eastAsia="Times New Roman" w:hAnsi="Times New Roman" w:cs="Times New Roman"/>
                <w:sz w:val="24"/>
                <w:szCs w:val="24"/>
                <w:lang w:eastAsia="ru-RU"/>
              </w:rPr>
              <w:t>Измене</w:t>
            </w:r>
          </w:p>
          <w:p w:rsidR="0024603F" w:rsidRPr="0076608C" w:rsidRDefault="0024603F" w:rsidP="0076608C">
            <w:pPr>
              <w:spacing w:after="0" w:line="240" w:lineRule="auto"/>
              <w:jc w:val="center"/>
              <w:rPr>
                <w:rFonts w:ascii="Times New Roman" w:eastAsia="Times New Roman" w:hAnsi="Times New Roman" w:cs="Times New Roman"/>
                <w:sz w:val="24"/>
                <w:szCs w:val="24"/>
                <w:lang w:eastAsia="ru-RU"/>
              </w:rPr>
            </w:pPr>
            <w:proofErr w:type="spellStart"/>
            <w:r w:rsidRPr="0076608C">
              <w:rPr>
                <w:rFonts w:ascii="Times New Roman" w:eastAsia="Times New Roman" w:hAnsi="Times New Roman" w:cs="Times New Roman"/>
                <w:sz w:val="24"/>
                <w:szCs w:val="24"/>
                <w:lang w:eastAsia="ru-RU"/>
              </w:rPr>
              <w:t>ния</w:t>
            </w:r>
            <w:proofErr w:type="spellEnd"/>
            <w:r w:rsidRPr="0076608C">
              <w:rPr>
                <w:rFonts w:ascii="Times New Roman" w:eastAsia="Times New Roman" w:hAnsi="Times New Roman" w:cs="Times New Roman"/>
                <w:sz w:val="24"/>
                <w:szCs w:val="24"/>
                <w:lang w:eastAsia="ru-RU"/>
              </w:rPr>
              <w:t xml:space="preserve"> </w:t>
            </w:r>
          </w:p>
          <w:p w:rsidR="0024603F" w:rsidRPr="0076608C" w:rsidRDefault="0024603F" w:rsidP="0076608C">
            <w:pPr>
              <w:spacing w:after="0" w:line="240" w:lineRule="auto"/>
              <w:jc w:val="center"/>
              <w:rPr>
                <w:rFonts w:ascii="Times New Roman" w:eastAsia="Times New Roman" w:hAnsi="Times New Roman" w:cs="Times New Roman"/>
                <w:sz w:val="24"/>
                <w:szCs w:val="24"/>
                <w:lang w:eastAsia="ru-RU"/>
              </w:rPr>
            </w:pPr>
            <w:r w:rsidRPr="0076608C">
              <w:rPr>
                <w:rFonts w:ascii="Times New Roman" w:eastAsia="Times New Roman" w:hAnsi="Times New Roman" w:cs="Times New Roman"/>
                <w:sz w:val="24"/>
                <w:szCs w:val="24"/>
                <w:lang w:eastAsia="ru-RU"/>
              </w:rPr>
              <w:t>202</w:t>
            </w:r>
            <w:r w:rsidR="006D40C4" w:rsidRPr="0076608C">
              <w:rPr>
                <w:rFonts w:ascii="Times New Roman" w:eastAsia="Times New Roman" w:hAnsi="Times New Roman" w:cs="Times New Roman"/>
                <w:sz w:val="24"/>
                <w:szCs w:val="24"/>
                <w:lang w:eastAsia="ru-RU"/>
              </w:rPr>
              <w:t>5</w:t>
            </w:r>
          </w:p>
        </w:tc>
        <w:tc>
          <w:tcPr>
            <w:tcW w:w="1418" w:type="dxa"/>
            <w:vMerge w:val="restart"/>
            <w:tcBorders>
              <w:bottom w:val="single" w:sz="4" w:space="0" w:color="auto"/>
            </w:tcBorders>
            <w:shd w:val="clear" w:color="auto" w:fill="auto"/>
            <w:vAlign w:val="center"/>
          </w:tcPr>
          <w:p w:rsidR="0024603F" w:rsidRPr="0076608C" w:rsidRDefault="0024603F" w:rsidP="0076608C">
            <w:pPr>
              <w:spacing w:after="0" w:line="240" w:lineRule="auto"/>
              <w:jc w:val="center"/>
              <w:rPr>
                <w:rFonts w:ascii="Times New Roman" w:eastAsia="Times New Roman" w:hAnsi="Times New Roman" w:cs="Times New Roman"/>
                <w:sz w:val="24"/>
                <w:szCs w:val="24"/>
                <w:lang w:eastAsia="ru-RU"/>
              </w:rPr>
            </w:pPr>
            <w:r w:rsidRPr="0076608C">
              <w:rPr>
                <w:rFonts w:ascii="Times New Roman" w:eastAsia="Times New Roman" w:hAnsi="Times New Roman" w:cs="Times New Roman"/>
                <w:sz w:val="24"/>
                <w:szCs w:val="24"/>
                <w:lang w:eastAsia="ru-RU"/>
              </w:rPr>
              <w:t>202</w:t>
            </w:r>
            <w:r w:rsidR="006D40C4" w:rsidRPr="0076608C">
              <w:rPr>
                <w:rFonts w:ascii="Times New Roman" w:eastAsia="Times New Roman" w:hAnsi="Times New Roman" w:cs="Times New Roman"/>
                <w:sz w:val="24"/>
                <w:szCs w:val="24"/>
                <w:lang w:eastAsia="ru-RU"/>
              </w:rPr>
              <w:t>5</w:t>
            </w:r>
          </w:p>
        </w:tc>
        <w:tc>
          <w:tcPr>
            <w:tcW w:w="1275" w:type="dxa"/>
            <w:vMerge w:val="restart"/>
            <w:vAlign w:val="center"/>
          </w:tcPr>
          <w:p w:rsidR="0024603F" w:rsidRPr="0076608C" w:rsidRDefault="0024603F" w:rsidP="0076608C">
            <w:pPr>
              <w:spacing w:after="0" w:line="240" w:lineRule="auto"/>
              <w:jc w:val="center"/>
              <w:rPr>
                <w:rFonts w:ascii="Times New Roman" w:eastAsia="Times New Roman" w:hAnsi="Times New Roman" w:cs="Times New Roman"/>
                <w:sz w:val="24"/>
                <w:szCs w:val="24"/>
                <w:lang w:eastAsia="ru-RU"/>
              </w:rPr>
            </w:pPr>
            <w:r w:rsidRPr="0076608C">
              <w:rPr>
                <w:rFonts w:ascii="Times New Roman" w:eastAsia="Times New Roman" w:hAnsi="Times New Roman" w:cs="Times New Roman"/>
                <w:sz w:val="24"/>
                <w:szCs w:val="24"/>
                <w:lang w:eastAsia="ru-RU"/>
              </w:rPr>
              <w:t>Измене</w:t>
            </w:r>
          </w:p>
          <w:p w:rsidR="0024603F" w:rsidRPr="0076608C" w:rsidRDefault="0024603F" w:rsidP="0076608C">
            <w:pPr>
              <w:spacing w:after="0" w:line="240" w:lineRule="auto"/>
              <w:jc w:val="center"/>
              <w:rPr>
                <w:rFonts w:ascii="Times New Roman" w:eastAsia="Times New Roman" w:hAnsi="Times New Roman" w:cs="Times New Roman"/>
                <w:sz w:val="24"/>
                <w:szCs w:val="24"/>
                <w:lang w:eastAsia="ru-RU"/>
              </w:rPr>
            </w:pPr>
            <w:proofErr w:type="spellStart"/>
            <w:r w:rsidRPr="0076608C">
              <w:rPr>
                <w:rFonts w:ascii="Times New Roman" w:eastAsia="Times New Roman" w:hAnsi="Times New Roman" w:cs="Times New Roman"/>
                <w:sz w:val="24"/>
                <w:szCs w:val="24"/>
                <w:lang w:eastAsia="ru-RU"/>
              </w:rPr>
              <w:t>ния</w:t>
            </w:r>
            <w:proofErr w:type="spellEnd"/>
            <w:r w:rsidRPr="0076608C">
              <w:rPr>
                <w:rFonts w:ascii="Times New Roman" w:eastAsia="Times New Roman" w:hAnsi="Times New Roman" w:cs="Times New Roman"/>
                <w:sz w:val="24"/>
                <w:szCs w:val="24"/>
                <w:lang w:eastAsia="ru-RU"/>
              </w:rPr>
              <w:t xml:space="preserve"> </w:t>
            </w:r>
          </w:p>
          <w:p w:rsidR="0024603F" w:rsidRPr="0076608C" w:rsidRDefault="0024603F" w:rsidP="0076608C">
            <w:pPr>
              <w:spacing w:after="0" w:line="240" w:lineRule="auto"/>
              <w:jc w:val="center"/>
              <w:rPr>
                <w:rFonts w:ascii="Times New Roman" w:eastAsia="Times New Roman" w:hAnsi="Times New Roman" w:cs="Times New Roman"/>
                <w:sz w:val="24"/>
                <w:szCs w:val="24"/>
                <w:lang w:eastAsia="ru-RU"/>
              </w:rPr>
            </w:pPr>
            <w:r w:rsidRPr="0076608C">
              <w:rPr>
                <w:rFonts w:ascii="Times New Roman" w:eastAsia="Times New Roman" w:hAnsi="Times New Roman" w:cs="Times New Roman"/>
                <w:sz w:val="24"/>
                <w:szCs w:val="24"/>
                <w:lang w:eastAsia="ru-RU"/>
              </w:rPr>
              <w:t>202</w:t>
            </w:r>
            <w:r w:rsidR="006D40C4" w:rsidRPr="0076608C">
              <w:rPr>
                <w:rFonts w:ascii="Times New Roman" w:eastAsia="Times New Roman" w:hAnsi="Times New Roman" w:cs="Times New Roman"/>
                <w:sz w:val="24"/>
                <w:szCs w:val="24"/>
                <w:lang w:eastAsia="ru-RU"/>
              </w:rPr>
              <w:t>6</w:t>
            </w:r>
          </w:p>
        </w:tc>
        <w:tc>
          <w:tcPr>
            <w:tcW w:w="1418" w:type="dxa"/>
            <w:vMerge w:val="restart"/>
            <w:vAlign w:val="center"/>
          </w:tcPr>
          <w:p w:rsidR="0024603F" w:rsidRPr="0076608C" w:rsidRDefault="0024603F" w:rsidP="0076608C">
            <w:pPr>
              <w:spacing w:after="0" w:line="240" w:lineRule="auto"/>
              <w:jc w:val="center"/>
              <w:rPr>
                <w:rFonts w:ascii="Times New Roman" w:eastAsia="Times New Roman" w:hAnsi="Times New Roman" w:cs="Times New Roman"/>
                <w:sz w:val="24"/>
                <w:szCs w:val="24"/>
                <w:lang w:eastAsia="ru-RU"/>
              </w:rPr>
            </w:pPr>
            <w:r w:rsidRPr="0076608C">
              <w:rPr>
                <w:rFonts w:ascii="Times New Roman" w:eastAsia="Times New Roman" w:hAnsi="Times New Roman" w:cs="Times New Roman"/>
                <w:sz w:val="24"/>
                <w:szCs w:val="24"/>
                <w:lang w:eastAsia="ru-RU"/>
              </w:rPr>
              <w:t>202</w:t>
            </w:r>
            <w:r w:rsidR="006D40C4" w:rsidRPr="0076608C">
              <w:rPr>
                <w:rFonts w:ascii="Times New Roman" w:eastAsia="Times New Roman" w:hAnsi="Times New Roman" w:cs="Times New Roman"/>
                <w:sz w:val="24"/>
                <w:szCs w:val="24"/>
                <w:lang w:eastAsia="ru-RU"/>
              </w:rPr>
              <w:t>6</w:t>
            </w:r>
          </w:p>
        </w:tc>
        <w:tc>
          <w:tcPr>
            <w:tcW w:w="1417" w:type="dxa"/>
            <w:vMerge w:val="restart"/>
            <w:tcBorders>
              <w:bottom w:val="single" w:sz="4" w:space="0" w:color="auto"/>
            </w:tcBorders>
            <w:shd w:val="clear" w:color="auto" w:fill="auto"/>
            <w:vAlign w:val="center"/>
            <w:hideMark/>
          </w:tcPr>
          <w:p w:rsidR="0024603F" w:rsidRPr="0076608C" w:rsidRDefault="0024603F" w:rsidP="0076608C">
            <w:pPr>
              <w:spacing w:after="0" w:line="240" w:lineRule="auto"/>
              <w:jc w:val="center"/>
              <w:rPr>
                <w:rFonts w:ascii="Times New Roman" w:eastAsia="Times New Roman" w:hAnsi="Times New Roman" w:cs="Times New Roman"/>
                <w:sz w:val="24"/>
                <w:szCs w:val="24"/>
                <w:lang w:eastAsia="ru-RU"/>
              </w:rPr>
            </w:pPr>
            <w:r w:rsidRPr="0076608C">
              <w:rPr>
                <w:rFonts w:ascii="Times New Roman" w:eastAsia="Times New Roman" w:hAnsi="Times New Roman" w:cs="Times New Roman"/>
                <w:sz w:val="24"/>
                <w:szCs w:val="24"/>
                <w:lang w:eastAsia="ru-RU"/>
              </w:rPr>
              <w:t>202</w:t>
            </w:r>
            <w:r w:rsidR="006D40C4" w:rsidRPr="0076608C">
              <w:rPr>
                <w:rFonts w:ascii="Times New Roman" w:eastAsia="Times New Roman" w:hAnsi="Times New Roman" w:cs="Times New Roman"/>
                <w:sz w:val="24"/>
                <w:szCs w:val="24"/>
                <w:lang w:eastAsia="ru-RU"/>
              </w:rPr>
              <w:t>7</w:t>
            </w:r>
          </w:p>
        </w:tc>
      </w:tr>
      <w:tr w:rsidR="0024603F" w:rsidRPr="0076608C" w:rsidTr="003E1D9B">
        <w:trPr>
          <w:trHeight w:val="20"/>
        </w:trPr>
        <w:tc>
          <w:tcPr>
            <w:tcW w:w="4703" w:type="dxa"/>
            <w:vMerge/>
            <w:tcBorders>
              <w:bottom w:val="single" w:sz="4" w:space="0" w:color="auto"/>
            </w:tcBorders>
            <w:shd w:val="clear" w:color="auto" w:fill="auto"/>
            <w:vAlign w:val="center"/>
            <w:hideMark/>
          </w:tcPr>
          <w:p w:rsidR="0024603F" w:rsidRPr="0076608C" w:rsidRDefault="0024603F" w:rsidP="0076608C">
            <w:pPr>
              <w:spacing w:after="0" w:line="240" w:lineRule="auto"/>
              <w:rPr>
                <w:rFonts w:ascii="Times New Roman" w:eastAsia="Times New Roman" w:hAnsi="Times New Roman" w:cs="Times New Roman"/>
                <w:sz w:val="24"/>
                <w:szCs w:val="24"/>
                <w:lang w:eastAsia="ru-RU"/>
              </w:rPr>
            </w:pPr>
          </w:p>
        </w:tc>
        <w:tc>
          <w:tcPr>
            <w:tcW w:w="425" w:type="dxa"/>
            <w:vMerge/>
            <w:tcBorders>
              <w:bottom w:val="single" w:sz="4" w:space="0" w:color="auto"/>
            </w:tcBorders>
            <w:shd w:val="clear" w:color="auto" w:fill="auto"/>
            <w:vAlign w:val="center"/>
            <w:hideMark/>
          </w:tcPr>
          <w:p w:rsidR="0024603F" w:rsidRPr="0076608C" w:rsidRDefault="0024603F" w:rsidP="0076608C">
            <w:pPr>
              <w:spacing w:after="0" w:line="240" w:lineRule="auto"/>
              <w:rPr>
                <w:rFonts w:ascii="Times New Roman" w:eastAsia="Times New Roman" w:hAnsi="Times New Roman" w:cs="Times New Roman"/>
                <w:sz w:val="24"/>
                <w:szCs w:val="24"/>
                <w:lang w:eastAsia="ru-RU"/>
              </w:rPr>
            </w:pPr>
          </w:p>
        </w:tc>
        <w:tc>
          <w:tcPr>
            <w:tcW w:w="567" w:type="dxa"/>
            <w:tcBorders>
              <w:bottom w:val="single" w:sz="4" w:space="0" w:color="auto"/>
            </w:tcBorders>
            <w:shd w:val="clear" w:color="auto" w:fill="auto"/>
            <w:vAlign w:val="center"/>
            <w:hideMark/>
          </w:tcPr>
          <w:p w:rsidR="0024603F" w:rsidRPr="0076608C" w:rsidRDefault="0024603F" w:rsidP="0076608C">
            <w:pPr>
              <w:spacing w:after="0" w:line="240" w:lineRule="auto"/>
              <w:jc w:val="center"/>
              <w:rPr>
                <w:rFonts w:ascii="Times New Roman" w:eastAsia="Times New Roman" w:hAnsi="Times New Roman" w:cs="Times New Roman"/>
                <w:sz w:val="24"/>
                <w:szCs w:val="24"/>
                <w:lang w:eastAsia="ru-RU"/>
              </w:rPr>
            </w:pPr>
            <w:r w:rsidRPr="0076608C">
              <w:rPr>
                <w:rFonts w:ascii="Times New Roman" w:eastAsia="Times New Roman" w:hAnsi="Times New Roman" w:cs="Times New Roman"/>
                <w:sz w:val="24"/>
                <w:szCs w:val="24"/>
                <w:lang w:eastAsia="ru-RU"/>
              </w:rPr>
              <w:t>Раздел</w:t>
            </w:r>
          </w:p>
        </w:tc>
        <w:tc>
          <w:tcPr>
            <w:tcW w:w="426" w:type="dxa"/>
            <w:tcBorders>
              <w:bottom w:val="single" w:sz="4" w:space="0" w:color="auto"/>
            </w:tcBorders>
            <w:shd w:val="clear" w:color="auto" w:fill="auto"/>
            <w:vAlign w:val="center"/>
            <w:hideMark/>
          </w:tcPr>
          <w:p w:rsidR="0024603F" w:rsidRPr="0076608C" w:rsidRDefault="0024603F" w:rsidP="003E1D9B">
            <w:pPr>
              <w:spacing w:after="0" w:line="240" w:lineRule="auto"/>
              <w:ind w:left="-108" w:right="-108"/>
              <w:jc w:val="center"/>
              <w:rPr>
                <w:rFonts w:ascii="Times New Roman" w:eastAsia="Times New Roman" w:hAnsi="Times New Roman" w:cs="Times New Roman"/>
                <w:sz w:val="24"/>
                <w:szCs w:val="24"/>
                <w:lang w:eastAsia="ru-RU"/>
              </w:rPr>
            </w:pPr>
            <w:r w:rsidRPr="0076608C">
              <w:rPr>
                <w:rFonts w:ascii="Times New Roman" w:eastAsia="Times New Roman" w:hAnsi="Times New Roman" w:cs="Times New Roman"/>
                <w:sz w:val="24"/>
                <w:szCs w:val="24"/>
                <w:lang w:eastAsia="ru-RU"/>
              </w:rPr>
              <w:t>Подраздел</w:t>
            </w:r>
          </w:p>
        </w:tc>
        <w:tc>
          <w:tcPr>
            <w:tcW w:w="1418" w:type="dxa"/>
            <w:tcBorders>
              <w:bottom w:val="single" w:sz="4" w:space="0" w:color="auto"/>
            </w:tcBorders>
            <w:shd w:val="clear" w:color="auto" w:fill="auto"/>
            <w:vAlign w:val="center"/>
            <w:hideMark/>
          </w:tcPr>
          <w:p w:rsidR="0024603F" w:rsidRPr="0076608C" w:rsidRDefault="0024603F" w:rsidP="0076608C">
            <w:pPr>
              <w:spacing w:after="0" w:line="240" w:lineRule="auto"/>
              <w:jc w:val="center"/>
              <w:rPr>
                <w:rFonts w:ascii="Times New Roman" w:eastAsia="Times New Roman" w:hAnsi="Times New Roman" w:cs="Times New Roman"/>
                <w:sz w:val="24"/>
                <w:szCs w:val="24"/>
                <w:lang w:eastAsia="ru-RU"/>
              </w:rPr>
            </w:pPr>
            <w:r w:rsidRPr="0076608C">
              <w:rPr>
                <w:rFonts w:ascii="Times New Roman" w:eastAsia="Times New Roman" w:hAnsi="Times New Roman" w:cs="Times New Roman"/>
                <w:sz w:val="24"/>
                <w:szCs w:val="24"/>
                <w:lang w:eastAsia="ru-RU"/>
              </w:rPr>
              <w:t>Целевая статья</w:t>
            </w:r>
          </w:p>
        </w:tc>
        <w:tc>
          <w:tcPr>
            <w:tcW w:w="567" w:type="dxa"/>
            <w:tcBorders>
              <w:bottom w:val="single" w:sz="4" w:space="0" w:color="auto"/>
            </w:tcBorders>
            <w:shd w:val="clear" w:color="auto" w:fill="auto"/>
            <w:vAlign w:val="center"/>
            <w:hideMark/>
          </w:tcPr>
          <w:p w:rsidR="00540160" w:rsidRPr="0076608C" w:rsidRDefault="0024603F" w:rsidP="0076608C">
            <w:pPr>
              <w:spacing w:after="0" w:line="240" w:lineRule="auto"/>
              <w:ind w:left="-108" w:right="-142"/>
              <w:jc w:val="center"/>
              <w:rPr>
                <w:rFonts w:ascii="Times New Roman" w:eastAsia="Times New Roman" w:hAnsi="Times New Roman" w:cs="Times New Roman"/>
                <w:sz w:val="24"/>
                <w:szCs w:val="24"/>
                <w:lang w:eastAsia="ru-RU"/>
              </w:rPr>
            </w:pPr>
            <w:r w:rsidRPr="0076608C">
              <w:rPr>
                <w:rFonts w:ascii="Times New Roman" w:eastAsia="Times New Roman" w:hAnsi="Times New Roman" w:cs="Times New Roman"/>
                <w:sz w:val="24"/>
                <w:szCs w:val="24"/>
                <w:lang w:eastAsia="ru-RU"/>
              </w:rPr>
              <w:t>Вид рас-хо</w:t>
            </w:r>
          </w:p>
          <w:p w:rsidR="0024603F" w:rsidRPr="0076608C" w:rsidRDefault="0024603F" w:rsidP="0076608C">
            <w:pPr>
              <w:spacing w:after="0" w:line="240" w:lineRule="auto"/>
              <w:jc w:val="center"/>
              <w:rPr>
                <w:rFonts w:ascii="Times New Roman" w:eastAsia="Times New Roman" w:hAnsi="Times New Roman" w:cs="Times New Roman"/>
                <w:sz w:val="24"/>
                <w:szCs w:val="24"/>
                <w:lang w:eastAsia="ru-RU"/>
              </w:rPr>
            </w:pPr>
            <w:r w:rsidRPr="0076608C">
              <w:rPr>
                <w:rFonts w:ascii="Times New Roman" w:eastAsia="Times New Roman" w:hAnsi="Times New Roman" w:cs="Times New Roman"/>
                <w:sz w:val="24"/>
                <w:szCs w:val="24"/>
                <w:lang w:eastAsia="ru-RU"/>
              </w:rPr>
              <w:t>да</w:t>
            </w:r>
          </w:p>
        </w:tc>
        <w:tc>
          <w:tcPr>
            <w:tcW w:w="1276" w:type="dxa"/>
            <w:vMerge/>
            <w:tcBorders>
              <w:bottom w:val="single" w:sz="4" w:space="0" w:color="auto"/>
            </w:tcBorders>
            <w:shd w:val="clear" w:color="auto" w:fill="auto"/>
            <w:vAlign w:val="center"/>
            <w:hideMark/>
          </w:tcPr>
          <w:p w:rsidR="0024603F" w:rsidRPr="0076608C" w:rsidRDefault="0024603F" w:rsidP="0076608C">
            <w:pPr>
              <w:spacing w:after="0" w:line="240" w:lineRule="auto"/>
              <w:rPr>
                <w:rFonts w:ascii="Times New Roman" w:eastAsia="Times New Roman" w:hAnsi="Times New Roman" w:cs="Times New Roman"/>
                <w:sz w:val="24"/>
                <w:szCs w:val="24"/>
                <w:lang w:eastAsia="ru-RU"/>
              </w:rPr>
            </w:pPr>
          </w:p>
        </w:tc>
        <w:tc>
          <w:tcPr>
            <w:tcW w:w="1418" w:type="dxa"/>
            <w:vMerge/>
            <w:tcBorders>
              <w:bottom w:val="single" w:sz="4" w:space="0" w:color="auto"/>
            </w:tcBorders>
            <w:shd w:val="clear" w:color="auto" w:fill="auto"/>
          </w:tcPr>
          <w:p w:rsidR="0024603F" w:rsidRPr="0076608C" w:rsidRDefault="0024603F" w:rsidP="0076608C">
            <w:pPr>
              <w:spacing w:after="0" w:line="240" w:lineRule="auto"/>
              <w:rPr>
                <w:rFonts w:ascii="Times New Roman" w:eastAsia="Times New Roman" w:hAnsi="Times New Roman" w:cs="Times New Roman"/>
                <w:sz w:val="24"/>
                <w:szCs w:val="24"/>
                <w:lang w:eastAsia="ru-RU"/>
              </w:rPr>
            </w:pPr>
          </w:p>
        </w:tc>
        <w:tc>
          <w:tcPr>
            <w:tcW w:w="1275" w:type="dxa"/>
            <w:vMerge/>
            <w:tcBorders>
              <w:bottom w:val="single" w:sz="4" w:space="0" w:color="auto"/>
            </w:tcBorders>
          </w:tcPr>
          <w:p w:rsidR="0024603F" w:rsidRPr="0076608C" w:rsidRDefault="0024603F" w:rsidP="0076608C">
            <w:pPr>
              <w:spacing w:after="0" w:line="240" w:lineRule="auto"/>
              <w:rPr>
                <w:rFonts w:ascii="Times New Roman" w:eastAsia="Times New Roman" w:hAnsi="Times New Roman" w:cs="Times New Roman"/>
                <w:sz w:val="24"/>
                <w:szCs w:val="24"/>
                <w:lang w:eastAsia="ru-RU"/>
              </w:rPr>
            </w:pPr>
          </w:p>
        </w:tc>
        <w:tc>
          <w:tcPr>
            <w:tcW w:w="1418" w:type="dxa"/>
            <w:vMerge/>
            <w:tcBorders>
              <w:bottom w:val="single" w:sz="4" w:space="0" w:color="auto"/>
            </w:tcBorders>
          </w:tcPr>
          <w:p w:rsidR="0024603F" w:rsidRPr="0076608C" w:rsidRDefault="0024603F" w:rsidP="0076608C">
            <w:pPr>
              <w:spacing w:after="0" w:line="240" w:lineRule="auto"/>
              <w:rPr>
                <w:rFonts w:ascii="Times New Roman" w:eastAsia="Times New Roman" w:hAnsi="Times New Roman" w:cs="Times New Roman"/>
                <w:sz w:val="24"/>
                <w:szCs w:val="24"/>
                <w:lang w:eastAsia="ru-RU"/>
              </w:rPr>
            </w:pPr>
          </w:p>
        </w:tc>
        <w:tc>
          <w:tcPr>
            <w:tcW w:w="1417" w:type="dxa"/>
            <w:vMerge/>
            <w:tcBorders>
              <w:bottom w:val="single" w:sz="4" w:space="0" w:color="auto"/>
            </w:tcBorders>
            <w:shd w:val="clear" w:color="auto" w:fill="auto"/>
            <w:vAlign w:val="center"/>
            <w:hideMark/>
          </w:tcPr>
          <w:p w:rsidR="0024603F" w:rsidRPr="0076608C" w:rsidRDefault="0024603F" w:rsidP="0076608C">
            <w:pPr>
              <w:spacing w:after="0" w:line="240" w:lineRule="auto"/>
              <w:rPr>
                <w:rFonts w:ascii="Times New Roman" w:eastAsia="Times New Roman" w:hAnsi="Times New Roman" w:cs="Times New Roman"/>
                <w:sz w:val="24"/>
                <w:szCs w:val="24"/>
                <w:lang w:eastAsia="ru-RU"/>
              </w:rPr>
            </w:pPr>
          </w:p>
        </w:tc>
      </w:tr>
      <w:tr w:rsidR="0024603F" w:rsidRPr="0076608C" w:rsidTr="003E1D9B">
        <w:trPr>
          <w:trHeight w:val="20"/>
        </w:trPr>
        <w:tc>
          <w:tcPr>
            <w:tcW w:w="4703" w:type="dxa"/>
            <w:shd w:val="clear" w:color="auto" w:fill="auto"/>
            <w:vAlign w:val="center"/>
            <w:hideMark/>
          </w:tcPr>
          <w:p w:rsidR="0024603F" w:rsidRPr="0076608C" w:rsidRDefault="0024603F" w:rsidP="0076608C">
            <w:pPr>
              <w:spacing w:after="0" w:line="240" w:lineRule="auto"/>
              <w:jc w:val="center"/>
              <w:rPr>
                <w:rFonts w:ascii="Times New Roman" w:eastAsia="Times New Roman" w:hAnsi="Times New Roman" w:cs="Times New Roman"/>
                <w:bCs/>
                <w:sz w:val="24"/>
                <w:szCs w:val="24"/>
                <w:lang w:eastAsia="ru-RU"/>
              </w:rPr>
            </w:pPr>
            <w:r w:rsidRPr="0076608C">
              <w:rPr>
                <w:rFonts w:ascii="Times New Roman" w:eastAsia="Times New Roman" w:hAnsi="Times New Roman" w:cs="Times New Roman"/>
                <w:bCs/>
                <w:sz w:val="24"/>
                <w:szCs w:val="24"/>
                <w:lang w:eastAsia="ru-RU"/>
              </w:rPr>
              <w:t>1</w:t>
            </w:r>
          </w:p>
        </w:tc>
        <w:tc>
          <w:tcPr>
            <w:tcW w:w="425" w:type="dxa"/>
            <w:shd w:val="clear" w:color="auto" w:fill="auto"/>
            <w:vAlign w:val="center"/>
            <w:hideMark/>
          </w:tcPr>
          <w:p w:rsidR="0024603F" w:rsidRPr="0076608C" w:rsidRDefault="0024603F" w:rsidP="0076608C">
            <w:pPr>
              <w:spacing w:after="0" w:line="240" w:lineRule="auto"/>
              <w:jc w:val="center"/>
              <w:rPr>
                <w:rFonts w:ascii="Times New Roman" w:eastAsia="Times New Roman" w:hAnsi="Times New Roman" w:cs="Times New Roman"/>
                <w:sz w:val="24"/>
                <w:szCs w:val="24"/>
                <w:lang w:eastAsia="ru-RU"/>
              </w:rPr>
            </w:pPr>
            <w:r w:rsidRPr="0076608C">
              <w:rPr>
                <w:rFonts w:ascii="Times New Roman" w:eastAsia="Times New Roman" w:hAnsi="Times New Roman" w:cs="Times New Roman"/>
                <w:sz w:val="24"/>
                <w:szCs w:val="24"/>
                <w:lang w:eastAsia="ru-RU"/>
              </w:rPr>
              <w:t>2</w:t>
            </w:r>
          </w:p>
        </w:tc>
        <w:tc>
          <w:tcPr>
            <w:tcW w:w="567" w:type="dxa"/>
            <w:shd w:val="clear" w:color="auto" w:fill="auto"/>
            <w:vAlign w:val="center"/>
            <w:hideMark/>
          </w:tcPr>
          <w:p w:rsidR="0024603F" w:rsidRPr="0076608C" w:rsidRDefault="0024603F" w:rsidP="0076608C">
            <w:pPr>
              <w:spacing w:after="0" w:line="240" w:lineRule="auto"/>
              <w:jc w:val="center"/>
              <w:rPr>
                <w:rFonts w:ascii="Times New Roman" w:eastAsia="Times New Roman" w:hAnsi="Times New Roman" w:cs="Times New Roman"/>
                <w:sz w:val="24"/>
                <w:szCs w:val="24"/>
                <w:lang w:eastAsia="ru-RU"/>
              </w:rPr>
            </w:pPr>
            <w:r w:rsidRPr="0076608C">
              <w:rPr>
                <w:rFonts w:ascii="Times New Roman" w:eastAsia="Times New Roman" w:hAnsi="Times New Roman" w:cs="Times New Roman"/>
                <w:sz w:val="24"/>
                <w:szCs w:val="24"/>
                <w:lang w:eastAsia="ru-RU"/>
              </w:rPr>
              <w:t>3</w:t>
            </w:r>
          </w:p>
        </w:tc>
        <w:tc>
          <w:tcPr>
            <w:tcW w:w="426" w:type="dxa"/>
            <w:shd w:val="clear" w:color="auto" w:fill="auto"/>
            <w:vAlign w:val="center"/>
            <w:hideMark/>
          </w:tcPr>
          <w:p w:rsidR="0024603F" w:rsidRPr="0076608C" w:rsidRDefault="0024603F" w:rsidP="003E1D9B">
            <w:pPr>
              <w:spacing w:after="0" w:line="240" w:lineRule="auto"/>
              <w:ind w:left="-108" w:right="-108"/>
              <w:jc w:val="center"/>
              <w:rPr>
                <w:rFonts w:ascii="Times New Roman" w:eastAsia="Times New Roman" w:hAnsi="Times New Roman" w:cs="Times New Roman"/>
                <w:sz w:val="24"/>
                <w:szCs w:val="24"/>
                <w:lang w:eastAsia="ru-RU"/>
              </w:rPr>
            </w:pPr>
            <w:r w:rsidRPr="0076608C">
              <w:rPr>
                <w:rFonts w:ascii="Times New Roman" w:eastAsia="Times New Roman" w:hAnsi="Times New Roman" w:cs="Times New Roman"/>
                <w:sz w:val="24"/>
                <w:szCs w:val="24"/>
                <w:lang w:eastAsia="ru-RU"/>
              </w:rPr>
              <w:t>4</w:t>
            </w:r>
          </w:p>
        </w:tc>
        <w:tc>
          <w:tcPr>
            <w:tcW w:w="1418" w:type="dxa"/>
            <w:shd w:val="clear" w:color="auto" w:fill="auto"/>
            <w:vAlign w:val="center"/>
            <w:hideMark/>
          </w:tcPr>
          <w:p w:rsidR="0024603F" w:rsidRPr="0076608C" w:rsidRDefault="0024603F" w:rsidP="0076608C">
            <w:pPr>
              <w:spacing w:after="0" w:line="240" w:lineRule="auto"/>
              <w:jc w:val="center"/>
              <w:rPr>
                <w:rFonts w:ascii="Times New Roman" w:eastAsia="Times New Roman" w:hAnsi="Times New Roman" w:cs="Times New Roman"/>
                <w:sz w:val="24"/>
                <w:szCs w:val="24"/>
                <w:lang w:eastAsia="ru-RU"/>
              </w:rPr>
            </w:pPr>
            <w:r w:rsidRPr="0076608C">
              <w:rPr>
                <w:rFonts w:ascii="Times New Roman" w:eastAsia="Times New Roman" w:hAnsi="Times New Roman" w:cs="Times New Roman"/>
                <w:sz w:val="24"/>
                <w:szCs w:val="24"/>
                <w:lang w:eastAsia="ru-RU"/>
              </w:rPr>
              <w:t>5</w:t>
            </w:r>
          </w:p>
        </w:tc>
        <w:tc>
          <w:tcPr>
            <w:tcW w:w="567" w:type="dxa"/>
            <w:shd w:val="clear" w:color="auto" w:fill="auto"/>
            <w:vAlign w:val="center"/>
            <w:hideMark/>
          </w:tcPr>
          <w:p w:rsidR="0024603F" w:rsidRPr="0076608C" w:rsidRDefault="0024603F" w:rsidP="0076608C">
            <w:pPr>
              <w:spacing w:after="0" w:line="240" w:lineRule="auto"/>
              <w:jc w:val="center"/>
              <w:rPr>
                <w:rFonts w:ascii="Times New Roman" w:eastAsia="Times New Roman" w:hAnsi="Times New Roman" w:cs="Times New Roman"/>
                <w:sz w:val="24"/>
                <w:szCs w:val="24"/>
                <w:lang w:eastAsia="ru-RU"/>
              </w:rPr>
            </w:pPr>
            <w:r w:rsidRPr="0076608C">
              <w:rPr>
                <w:rFonts w:ascii="Times New Roman" w:eastAsia="Times New Roman" w:hAnsi="Times New Roman" w:cs="Times New Roman"/>
                <w:sz w:val="24"/>
                <w:szCs w:val="24"/>
                <w:lang w:eastAsia="ru-RU"/>
              </w:rPr>
              <w:t>6</w:t>
            </w:r>
          </w:p>
        </w:tc>
        <w:tc>
          <w:tcPr>
            <w:tcW w:w="1276" w:type="dxa"/>
            <w:shd w:val="clear" w:color="auto" w:fill="auto"/>
            <w:noWrap/>
            <w:vAlign w:val="bottom"/>
            <w:hideMark/>
          </w:tcPr>
          <w:p w:rsidR="0024603F" w:rsidRPr="0076608C" w:rsidRDefault="0024603F" w:rsidP="0076608C">
            <w:pPr>
              <w:spacing w:after="0" w:line="240" w:lineRule="auto"/>
              <w:jc w:val="center"/>
              <w:rPr>
                <w:rFonts w:ascii="Times New Roman" w:eastAsia="Times New Roman" w:hAnsi="Times New Roman" w:cs="Times New Roman"/>
                <w:sz w:val="24"/>
                <w:szCs w:val="24"/>
                <w:lang w:eastAsia="ru-RU"/>
              </w:rPr>
            </w:pPr>
            <w:r w:rsidRPr="0076608C">
              <w:rPr>
                <w:rFonts w:ascii="Times New Roman" w:eastAsia="Times New Roman" w:hAnsi="Times New Roman" w:cs="Times New Roman"/>
                <w:sz w:val="24"/>
                <w:szCs w:val="24"/>
                <w:lang w:eastAsia="ru-RU"/>
              </w:rPr>
              <w:t>7</w:t>
            </w:r>
          </w:p>
        </w:tc>
        <w:tc>
          <w:tcPr>
            <w:tcW w:w="1418" w:type="dxa"/>
            <w:shd w:val="clear" w:color="auto" w:fill="auto"/>
          </w:tcPr>
          <w:p w:rsidR="0024603F" w:rsidRPr="0076608C" w:rsidRDefault="0024603F" w:rsidP="0076608C">
            <w:pPr>
              <w:spacing w:after="0" w:line="240" w:lineRule="auto"/>
              <w:jc w:val="center"/>
              <w:rPr>
                <w:rFonts w:ascii="Times New Roman" w:eastAsia="Times New Roman" w:hAnsi="Times New Roman" w:cs="Times New Roman"/>
                <w:sz w:val="24"/>
                <w:szCs w:val="24"/>
                <w:lang w:eastAsia="ru-RU"/>
              </w:rPr>
            </w:pPr>
            <w:r w:rsidRPr="0076608C">
              <w:rPr>
                <w:rFonts w:ascii="Times New Roman" w:eastAsia="Times New Roman" w:hAnsi="Times New Roman" w:cs="Times New Roman"/>
                <w:sz w:val="24"/>
                <w:szCs w:val="24"/>
                <w:lang w:eastAsia="ru-RU"/>
              </w:rPr>
              <w:t>8</w:t>
            </w:r>
          </w:p>
        </w:tc>
        <w:tc>
          <w:tcPr>
            <w:tcW w:w="1275" w:type="dxa"/>
          </w:tcPr>
          <w:p w:rsidR="0024603F" w:rsidRPr="0076608C" w:rsidRDefault="0024603F" w:rsidP="0076608C">
            <w:pPr>
              <w:spacing w:after="0" w:line="240" w:lineRule="auto"/>
              <w:jc w:val="center"/>
              <w:rPr>
                <w:rFonts w:ascii="Times New Roman" w:eastAsia="Times New Roman" w:hAnsi="Times New Roman" w:cs="Times New Roman"/>
                <w:sz w:val="24"/>
                <w:szCs w:val="24"/>
                <w:lang w:eastAsia="ru-RU"/>
              </w:rPr>
            </w:pPr>
            <w:r w:rsidRPr="0076608C">
              <w:rPr>
                <w:rFonts w:ascii="Times New Roman" w:eastAsia="Times New Roman" w:hAnsi="Times New Roman" w:cs="Times New Roman"/>
                <w:sz w:val="24"/>
                <w:szCs w:val="24"/>
                <w:lang w:eastAsia="ru-RU"/>
              </w:rPr>
              <w:t>9</w:t>
            </w:r>
          </w:p>
        </w:tc>
        <w:tc>
          <w:tcPr>
            <w:tcW w:w="1418" w:type="dxa"/>
          </w:tcPr>
          <w:p w:rsidR="0024603F" w:rsidRPr="0076608C" w:rsidRDefault="0024603F" w:rsidP="0076608C">
            <w:pPr>
              <w:spacing w:after="0" w:line="240" w:lineRule="auto"/>
              <w:jc w:val="center"/>
              <w:rPr>
                <w:rFonts w:ascii="Times New Roman" w:eastAsia="Times New Roman" w:hAnsi="Times New Roman" w:cs="Times New Roman"/>
                <w:sz w:val="24"/>
                <w:szCs w:val="24"/>
                <w:lang w:eastAsia="ru-RU"/>
              </w:rPr>
            </w:pPr>
            <w:r w:rsidRPr="0076608C">
              <w:rPr>
                <w:rFonts w:ascii="Times New Roman" w:eastAsia="Times New Roman" w:hAnsi="Times New Roman" w:cs="Times New Roman"/>
                <w:sz w:val="24"/>
                <w:szCs w:val="24"/>
                <w:lang w:eastAsia="ru-RU"/>
              </w:rPr>
              <w:t>10</w:t>
            </w:r>
          </w:p>
        </w:tc>
        <w:tc>
          <w:tcPr>
            <w:tcW w:w="1417" w:type="dxa"/>
            <w:shd w:val="clear" w:color="auto" w:fill="auto"/>
            <w:noWrap/>
            <w:vAlign w:val="bottom"/>
            <w:hideMark/>
          </w:tcPr>
          <w:p w:rsidR="0024603F" w:rsidRPr="0076608C" w:rsidRDefault="0024603F" w:rsidP="0076608C">
            <w:pPr>
              <w:spacing w:after="0" w:line="240" w:lineRule="auto"/>
              <w:jc w:val="center"/>
              <w:rPr>
                <w:rFonts w:ascii="Times New Roman" w:eastAsia="Times New Roman" w:hAnsi="Times New Roman" w:cs="Times New Roman"/>
                <w:sz w:val="24"/>
                <w:szCs w:val="24"/>
                <w:lang w:eastAsia="ru-RU"/>
              </w:rPr>
            </w:pPr>
            <w:r w:rsidRPr="0076608C">
              <w:rPr>
                <w:rFonts w:ascii="Times New Roman" w:eastAsia="Times New Roman" w:hAnsi="Times New Roman" w:cs="Times New Roman"/>
                <w:sz w:val="24"/>
                <w:szCs w:val="24"/>
                <w:lang w:eastAsia="ru-RU"/>
              </w:rPr>
              <w:t>11</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b/>
                <w:bCs/>
                <w:sz w:val="24"/>
                <w:szCs w:val="24"/>
              </w:rPr>
            </w:pPr>
            <w:r w:rsidRPr="0076608C">
              <w:rPr>
                <w:rFonts w:ascii="Times New Roman" w:hAnsi="Times New Roman" w:cs="Times New Roman"/>
                <w:b/>
                <w:bCs/>
                <w:sz w:val="24"/>
                <w:szCs w:val="24"/>
              </w:rPr>
              <w:t>Всего:</w:t>
            </w:r>
          </w:p>
        </w:tc>
        <w:tc>
          <w:tcPr>
            <w:tcW w:w="425" w:type="dxa"/>
            <w:shd w:val="clear" w:color="auto" w:fill="auto"/>
            <w:vAlign w:val="bottom"/>
          </w:tcPr>
          <w:p w:rsidR="0076608C" w:rsidRPr="0076608C" w:rsidRDefault="0076608C" w:rsidP="0076608C">
            <w:pPr>
              <w:spacing w:after="0" w:line="240" w:lineRule="auto"/>
              <w:jc w:val="center"/>
              <w:rPr>
                <w:rFonts w:ascii="Times New Roman" w:hAnsi="Times New Roman" w:cs="Times New Roman"/>
                <w:b/>
                <w:bCs/>
                <w:sz w:val="24"/>
                <w:szCs w:val="24"/>
              </w:rPr>
            </w:pPr>
            <w:r w:rsidRPr="0076608C">
              <w:rPr>
                <w:rFonts w:ascii="Times New Roman" w:hAnsi="Times New Roman" w:cs="Times New Roman"/>
                <w:b/>
                <w:bCs/>
                <w:sz w:val="24"/>
                <w:szCs w:val="24"/>
              </w:rPr>
              <w:t> </w:t>
            </w:r>
          </w:p>
        </w:tc>
        <w:tc>
          <w:tcPr>
            <w:tcW w:w="567" w:type="dxa"/>
            <w:shd w:val="clear" w:color="auto" w:fill="auto"/>
            <w:vAlign w:val="bottom"/>
          </w:tcPr>
          <w:p w:rsidR="0076608C" w:rsidRPr="0076608C" w:rsidRDefault="0076608C" w:rsidP="0076608C">
            <w:pPr>
              <w:spacing w:after="0" w:line="240" w:lineRule="auto"/>
              <w:jc w:val="center"/>
              <w:rPr>
                <w:rFonts w:ascii="Times New Roman" w:hAnsi="Times New Roman" w:cs="Times New Roman"/>
                <w:b/>
                <w:bCs/>
                <w:sz w:val="24"/>
                <w:szCs w:val="24"/>
              </w:rPr>
            </w:pPr>
            <w:r w:rsidRPr="0076608C">
              <w:rPr>
                <w:rFonts w:ascii="Times New Roman" w:hAnsi="Times New Roman" w:cs="Times New Roman"/>
                <w:b/>
                <w:bCs/>
                <w:sz w:val="24"/>
                <w:szCs w:val="24"/>
              </w:rPr>
              <w:t> </w:t>
            </w:r>
          </w:p>
        </w:tc>
        <w:tc>
          <w:tcPr>
            <w:tcW w:w="426" w:type="dxa"/>
            <w:shd w:val="clear" w:color="auto" w:fill="auto"/>
            <w:vAlign w:val="bottom"/>
          </w:tcPr>
          <w:p w:rsidR="0076608C" w:rsidRPr="0076608C" w:rsidRDefault="0076608C" w:rsidP="003E1D9B">
            <w:pPr>
              <w:spacing w:after="0" w:line="240" w:lineRule="auto"/>
              <w:ind w:left="-108" w:right="-108"/>
              <w:jc w:val="center"/>
              <w:rPr>
                <w:rFonts w:ascii="Times New Roman" w:hAnsi="Times New Roman" w:cs="Times New Roman"/>
                <w:b/>
                <w:bCs/>
                <w:sz w:val="24"/>
                <w:szCs w:val="24"/>
              </w:rPr>
            </w:pPr>
          </w:p>
        </w:tc>
        <w:tc>
          <w:tcPr>
            <w:tcW w:w="1418" w:type="dxa"/>
            <w:shd w:val="clear" w:color="auto" w:fill="auto"/>
            <w:vAlign w:val="bottom"/>
          </w:tcPr>
          <w:p w:rsidR="0076608C" w:rsidRPr="0076608C" w:rsidRDefault="0076608C" w:rsidP="0076608C">
            <w:pPr>
              <w:spacing w:after="0" w:line="240" w:lineRule="auto"/>
              <w:jc w:val="center"/>
              <w:rPr>
                <w:rFonts w:ascii="Times New Roman" w:hAnsi="Times New Roman" w:cs="Times New Roman"/>
                <w:b/>
                <w:bCs/>
                <w:sz w:val="24"/>
                <w:szCs w:val="24"/>
              </w:rPr>
            </w:pPr>
            <w:r w:rsidRPr="0076608C">
              <w:rPr>
                <w:rFonts w:ascii="Times New Roman" w:hAnsi="Times New Roman" w:cs="Times New Roman"/>
                <w:b/>
                <w:bCs/>
                <w:sz w:val="24"/>
                <w:szCs w:val="24"/>
              </w:rPr>
              <w:t> </w:t>
            </w:r>
          </w:p>
        </w:tc>
        <w:tc>
          <w:tcPr>
            <w:tcW w:w="567" w:type="dxa"/>
            <w:shd w:val="clear" w:color="auto" w:fill="auto"/>
            <w:vAlign w:val="bottom"/>
          </w:tcPr>
          <w:p w:rsidR="0076608C" w:rsidRPr="0076608C" w:rsidRDefault="0076608C" w:rsidP="0076608C">
            <w:pPr>
              <w:spacing w:after="0" w:line="240" w:lineRule="auto"/>
              <w:jc w:val="center"/>
              <w:rPr>
                <w:rFonts w:ascii="Times New Roman" w:hAnsi="Times New Roman" w:cs="Times New Roman"/>
                <w:b/>
                <w:bCs/>
                <w:sz w:val="24"/>
                <w:szCs w:val="24"/>
              </w:rPr>
            </w:pPr>
            <w:r w:rsidRPr="0076608C">
              <w:rPr>
                <w:rFonts w:ascii="Times New Roman" w:hAnsi="Times New Roman" w:cs="Times New Roman"/>
                <w:b/>
                <w:bCs/>
                <w:sz w:val="24"/>
                <w:szCs w:val="24"/>
              </w:rPr>
              <w:t> </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b/>
                <w:bCs/>
                <w:sz w:val="24"/>
                <w:szCs w:val="24"/>
              </w:rPr>
            </w:pPr>
            <w:r w:rsidRPr="0076608C">
              <w:rPr>
                <w:rFonts w:ascii="Times New Roman" w:hAnsi="Times New Roman" w:cs="Times New Roman"/>
                <w:b/>
                <w:bCs/>
                <w:sz w:val="24"/>
                <w:szCs w:val="24"/>
              </w:rPr>
              <w:t>618 761,40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b/>
                <w:bCs/>
                <w:sz w:val="24"/>
                <w:szCs w:val="24"/>
              </w:rPr>
            </w:pPr>
            <w:r w:rsidRPr="0076608C">
              <w:rPr>
                <w:rFonts w:ascii="Times New Roman" w:hAnsi="Times New Roman" w:cs="Times New Roman"/>
                <w:b/>
                <w:bCs/>
                <w:sz w:val="24"/>
                <w:szCs w:val="24"/>
              </w:rPr>
              <w:t>2 586 022,50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b/>
                <w:bCs/>
                <w:sz w:val="24"/>
                <w:szCs w:val="24"/>
              </w:rPr>
            </w:pPr>
            <w:r w:rsidRPr="0076608C">
              <w:rPr>
                <w:rFonts w:ascii="Times New Roman" w:hAnsi="Times New Roman" w:cs="Times New Roman"/>
                <w:b/>
                <w:bCs/>
                <w:sz w:val="24"/>
                <w:szCs w:val="24"/>
              </w:rPr>
              <w:t>345 136,50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b/>
                <w:bCs/>
                <w:sz w:val="24"/>
                <w:szCs w:val="24"/>
              </w:rPr>
            </w:pPr>
            <w:r w:rsidRPr="0076608C">
              <w:rPr>
                <w:rFonts w:ascii="Times New Roman" w:hAnsi="Times New Roman" w:cs="Times New Roman"/>
                <w:b/>
                <w:bCs/>
                <w:sz w:val="24"/>
                <w:szCs w:val="24"/>
              </w:rPr>
              <w:t>2 711 033,60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b/>
                <w:bCs/>
                <w:sz w:val="24"/>
                <w:szCs w:val="24"/>
              </w:rPr>
            </w:pPr>
            <w:r w:rsidRPr="0076608C">
              <w:rPr>
                <w:rFonts w:ascii="Times New Roman" w:hAnsi="Times New Roman" w:cs="Times New Roman"/>
                <w:b/>
                <w:bCs/>
                <w:sz w:val="24"/>
                <w:szCs w:val="24"/>
              </w:rPr>
              <w:t>2 335 821,30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b/>
                <w:bCs/>
                <w:sz w:val="24"/>
                <w:szCs w:val="24"/>
              </w:rPr>
            </w:pPr>
            <w:r w:rsidRPr="0076608C">
              <w:rPr>
                <w:rFonts w:ascii="Times New Roman" w:hAnsi="Times New Roman" w:cs="Times New Roman"/>
                <w:b/>
                <w:bCs/>
                <w:sz w:val="24"/>
                <w:szCs w:val="24"/>
              </w:rPr>
              <w:t>Совет муниципального образования Мостовский район</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b/>
                <w:bCs/>
                <w:sz w:val="24"/>
                <w:szCs w:val="24"/>
              </w:rPr>
            </w:pPr>
            <w:r w:rsidRPr="0076608C">
              <w:rPr>
                <w:rFonts w:ascii="Times New Roman" w:hAnsi="Times New Roman" w:cs="Times New Roman"/>
                <w:b/>
                <w:bCs/>
                <w:sz w:val="24"/>
                <w:szCs w:val="24"/>
              </w:rPr>
              <w:t>901</w:t>
            </w:r>
          </w:p>
        </w:tc>
        <w:tc>
          <w:tcPr>
            <w:tcW w:w="567" w:type="dxa"/>
            <w:shd w:val="clear" w:color="auto" w:fill="auto"/>
            <w:vAlign w:val="bottom"/>
          </w:tcPr>
          <w:p w:rsidR="0076608C" w:rsidRPr="0076608C" w:rsidRDefault="0076608C" w:rsidP="0076608C">
            <w:pPr>
              <w:spacing w:after="0" w:line="240" w:lineRule="auto"/>
              <w:jc w:val="center"/>
              <w:rPr>
                <w:rFonts w:ascii="Times New Roman" w:hAnsi="Times New Roman" w:cs="Times New Roman"/>
                <w:b/>
                <w:bCs/>
                <w:sz w:val="24"/>
                <w:szCs w:val="24"/>
              </w:rPr>
            </w:pPr>
            <w:r w:rsidRPr="0076608C">
              <w:rPr>
                <w:rFonts w:ascii="Times New Roman" w:hAnsi="Times New Roman" w:cs="Times New Roman"/>
                <w:b/>
                <w:bCs/>
                <w:sz w:val="24"/>
                <w:szCs w:val="24"/>
              </w:rPr>
              <w:t> </w:t>
            </w:r>
          </w:p>
        </w:tc>
        <w:tc>
          <w:tcPr>
            <w:tcW w:w="426" w:type="dxa"/>
            <w:shd w:val="clear" w:color="auto" w:fill="auto"/>
            <w:vAlign w:val="bottom"/>
          </w:tcPr>
          <w:p w:rsidR="0076608C" w:rsidRPr="0076608C" w:rsidRDefault="0076608C" w:rsidP="003E1D9B">
            <w:pPr>
              <w:spacing w:after="0" w:line="240" w:lineRule="auto"/>
              <w:ind w:left="-108" w:right="-108"/>
              <w:jc w:val="center"/>
              <w:rPr>
                <w:rFonts w:ascii="Times New Roman" w:hAnsi="Times New Roman" w:cs="Times New Roman"/>
                <w:b/>
                <w:bCs/>
                <w:sz w:val="24"/>
                <w:szCs w:val="24"/>
              </w:rPr>
            </w:pPr>
          </w:p>
        </w:tc>
        <w:tc>
          <w:tcPr>
            <w:tcW w:w="1418" w:type="dxa"/>
            <w:shd w:val="clear" w:color="auto" w:fill="auto"/>
            <w:vAlign w:val="bottom"/>
          </w:tcPr>
          <w:p w:rsidR="0076608C" w:rsidRPr="0076608C" w:rsidRDefault="0076608C" w:rsidP="0076608C">
            <w:pPr>
              <w:spacing w:after="0" w:line="240" w:lineRule="auto"/>
              <w:jc w:val="center"/>
              <w:rPr>
                <w:rFonts w:ascii="Times New Roman" w:hAnsi="Times New Roman" w:cs="Times New Roman"/>
                <w:b/>
                <w:bCs/>
                <w:sz w:val="24"/>
                <w:szCs w:val="24"/>
              </w:rPr>
            </w:pPr>
            <w:r w:rsidRPr="0076608C">
              <w:rPr>
                <w:rFonts w:ascii="Times New Roman" w:hAnsi="Times New Roman" w:cs="Times New Roman"/>
                <w:b/>
                <w:bCs/>
                <w:sz w:val="24"/>
                <w:szCs w:val="24"/>
              </w:rPr>
              <w:t> </w:t>
            </w:r>
          </w:p>
        </w:tc>
        <w:tc>
          <w:tcPr>
            <w:tcW w:w="567" w:type="dxa"/>
            <w:shd w:val="clear" w:color="auto" w:fill="auto"/>
            <w:vAlign w:val="bottom"/>
          </w:tcPr>
          <w:p w:rsidR="0076608C" w:rsidRPr="0076608C" w:rsidRDefault="0076608C" w:rsidP="0076608C">
            <w:pPr>
              <w:spacing w:after="0" w:line="240" w:lineRule="auto"/>
              <w:jc w:val="center"/>
              <w:rPr>
                <w:rFonts w:ascii="Times New Roman" w:hAnsi="Times New Roman" w:cs="Times New Roman"/>
                <w:b/>
                <w:bCs/>
                <w:sz w:val="24"/>
                <w:szCs w:val="24"/>
              </w:rPr>
            </w:pPr>
            <w:r w:rsidRPr="0076608C">
              <w:rPr>
                <w:rFonts w:ascii="Times New Roman" w:hAnsi="Times New Roman" w:cs="Times New Roman"/>
                <w:b/>
                <w:bCs/>
                <w:sz w:val="24"/>
                <w:szCs w:val="24"/>
              </w:rPr>
              <w:t> </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b/>
                <w:bCs/>
                <w:sz w:val="24"/>
                <w:szCs w:val="24"/>
              </w:rPr>
            </w:pPr>
            <w:r w:rsidRPr="0076608C">
              <w:rPr>
                <w:rFonts w:ascii="Times New Roman" w:hAnsi="Times New Roman" w:cs="Times New Roman"/>
                <w:b/>
                <w:bCs/>
                <w:sz w:val="24"/>
                <w:szCs w:val="24"/>
              </w:rPr>
              <w:t>293,90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b/>
                <w:bCs/>
                <w:sz w:val="24"/>
                <w:szCs w:val="24"/>
              </w:rPr>
            </w:pPr>
            <w:r w:rsidRPr="0076608C">
              <w:rPr>
                <w:rFonts w:ascii="Times New Roman" w:hAnsi="Times New Roman" w:cs="Times New Roman"/>
                <w:b/>
                <w:bCs/>
                <w:sz w:val="24"/>
                <w:szCs w:val="24"/>
              </w:rPr>
              <w:t>2 216,30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b/>
                <w:bCs/>
                <w:sz w:val="24"/>
                <w:szCs w:val="24"/>
              </w:rPr>
            </w:pPr>
            <w:r w:rsidRPr="0076608C">
              <w:rPr>
                <w:rFonts w:ascii="Times New Roman" w:hAnsi="Times New Roman" w:cs="Times New Roman"/>
                <w:b/>
                <w:bCs/>
                <w:sz w:val="24"/>
                <w:szCs w:val="24"/>
              </w:rPr>
              <w:t>293,90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b/>
                <w:bCs/>
                <w:sz w:val="24"/>
                <w:szCs w:val="24"/>
              </w:rPr>
            </w:pPr>
            <w:r w:rsidRPr="0076608C">
              <w:rPr>
                <w:rFonts w:ascii="Times New Roman" w:hAnsi="Times New Roman" w:cs="Times New Roman"/>
                <w:b/>
                <w:bCs/>
                <w:sz w:val="24"/>
                <w:szCs w:val="24"/>
              </w:rPr>
              <w:t>2 216,30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b/>
                <w:bCs/>
                <w:sz w:val="24"/>
                <w:szCs w:val="24"/>
              </w:rPr>
            </w:pPr>
            <w:r w:rsidRPr="0076608C">
              <w:rPr>
                <w:rFonts w:ascii="Times New Roman" w:hAnsi="Times New Roman" w:cs="Times New Roman"/>
                <w:b/>
                <w:bCs/>
                <w:sz w:val="24"/>
                <w:szCs w:val="24"/>
              </w:rPr>
              <w:t>2 216,30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Общегосударственные вопросы</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901</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00</w:t>
            </w:r>
          </w:p>
        </w:tc>
        <w:tc>
          <w:tcPr>
            <w:tcW w:w="1418"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 </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 </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293,90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2 216,30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293,90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2 216,30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2 216,30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901</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03</w:t>
            </w:r>
          </w:p>
        </w:tc>
        <w:tc>
          <w:tcPr>
            <w:tcW w:w="1418"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 </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 </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293,90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2 216,30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293,90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2 216,30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2 216,30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 xml:space="preserve">Обеспечение деятельности законодательных (представительных) органов </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901</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03</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7100000000</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 </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293,90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2 216,30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293,90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2 216,30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2 216,30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lastRenderedPageBreak/>
              <w:t>Совет депутатов</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901</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03</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7190000000</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 </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293,90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2 216,30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293,90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2 216,30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2 216,30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Расходы на обеспечение функций органов местного самоуправления</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901</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03</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7190000190</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 </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293,90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2 216,30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293,90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2 216,30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2 216,30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901</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03</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7190000190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100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314,30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2 171,30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314,30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2 171,30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2 171,30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901</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03</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7190000190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200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45,00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-20,00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45,00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45,00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Иные бюджетные ассигнования</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901</w:t>
            </w:r>
          </w:p>
        </w:tc>
        <w:tc>
          <w:tcPr>
            <w:tcW w:w="567" w:type="dxa"/>
            <w:shd w:val="clear" w:color="auto" w:fill="auto"/>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426" w:type="dxa"/>
            <w:shd w:val="clear" w:color="auto" w:fill="auto"/>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03</w:t>
            </w:r>
          </w:p>
        </w:tc>
        <w:tc>
          <w:tcPr>
            <w:tcW w:w="1418"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7190000190</w:t>
            </w:r>
          </w:p>
        </w:tc>
        <w:tc>
          <w:tcPr>
            <w:tcW w:w="567" w:type="dxa"/>
            <w:shd w:val="clear" w:color="auto" w:fill="auto"/>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800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-0,40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-0,40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b/>
                <w:bCs/>
                <w:sz w:val="24"/>
                <w:szCs w:val="24"/>
              </w:rPr>
            </w:pPr>
            <w:r w:rsidRPr="0076608C">
              <w:rPr>
                <w:rFonts w:ascii="Times New Roman" w:hAnsi="Times New Roman" w:cs="Times New Roman"/>
                <w:b/>
                <w:bCs/>
                <w:sz w:val="24"/>
                <w:szCs w:val="24"/>
              </w:rPr>
              <w:t>Администрация муниципального образования Мостовский район</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b/>
                <w:bCs/>
                <w:sz w:val="24"/>
                <w:szCs w:val="24"/>
              </w:rPr>
            </w:pPr>
            <w:r w:rsidRPr="0076608C">
              <w:rPr>
                <w:rFonts w:ascii="Times New Roman" w:hAnsi="Times New Roman" w:cs="Times New Roman"/>
                <w:b/>
                <w:bCs/>
                <w:sz w:val="24"/>
                <w:szCs w:val="24"/>
              </w:rPr>
              <w:t>902</w:t>
            </w:r>
          </w:p>
        </w:tc>
        <w:tc>
          <w:tcPr>
            <w:tcW w:w="567" w:type="dxa"/>
            <w:shd w:val="clear" w:color="auto" w:fill="auto"/>
            <w:vAlign w:val="bottom"/>
          </w:tcPr>
          <w:p w:rsidR="0076608C" w:rsidRPr="0076608C" w:rsidRDefault="0076608C" w:rsidP="0076608C">
            <w:pPr>
              <w:spacing w:after="0" w:line="240" w:lineRule="auto"/>
              <w:jc w:val="center"/>
              <w:rPr>
                <w:rFonts w:ascii="Times New Roman" w:hAnsi="Times New Roman" w:cs="Times New Roman"/>
                <w:b/>
                <w:bCs/>
                <w:sz w:val="24"/>
                <w:szCs w:val="24"/>
              </w:rPr>
            </w:pPr>
            <w:r w:rsidRPr="0076608C">
              <w:rPr>
                <w:rFonts w:ascii="Times New Roman" w:hAnsi="Times New Roman" w:cs="Times New Roman"/>
                <w:b/>
                <w:bCs/>
                <w:sz w:val="24"/>
                <w:szCs w:val="24"/>
              </w:rPr>
              <w:t> </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b/>
                <w:bCs/>
                <w:sz w:val="24"/>
                <w:szCs w:val="24"/>
              </w:rPr>
            </w:pP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b/>
                <w:bCs/>
                <w:sz w:val="24"/>
                <w:szCs w:val="24"/>
              </w:rPr>
            </w:pP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b/>
                <w:bCs/>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b/>
                <w:bCs/>
                <w:sz w:val="24"/>
                <w:szCs w:val="24"/>
              </w:rPr>
            </w:pPr>
            <w:r w:rsidRPr="0076608C">
              <w:rPr>
                <w:rFonts w:ascii="Times New Roman" w:hAnsi="Times New Roman" w:cs="Times New Roman"/>
                <w:b/>
                <w:bCs/>
                <w:sz w:val="24"/>
                <w:szCs w:val="24"/>
              </w:rPr>
              <w:t>89 103,10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b/>
                <w:bCs/>
                <w:sz w:val="24"/>
                <w:szCs w:val="24"/>
              </w:rPr>
            </w:pPr>
            <w:r w:rsidRPr="0076608C">
              <w:rPr>
                <w:rFonts w:ascii="Times New Roman" w:hAnsi="Times New Roman" w:cs="Times New Roman"/>
                <w:b/>
                <w:bCs/>
                <w:sz w:val="24"/>
                <w:szCs w:val="24"/>
              </w:rPr>
              <w:t>463 067,50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b/>
                <w:bCs/>
                <w:sz w:val="24"/>
                <w:szCs w:val="24"/>
              </w:rPr>
            </w:pPr>
            <w:r w:rsidRPr="0076608C">
              <w:rPr>
                <w:rFonts w:ascii="Times New Roman" w:hAnsi="Times New Roman" w:cs="Times New Roman"/>
                <w:b/>
                <w:bCs/>
                <w:sz w:val="24"/>
                <w:szCs w:val="24"/>
              </w:rPr>
              <w:t>-3 432,00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b/>
                <w:bCs/>
                <w:sz w:val="24"/>
                <w:szCs w:val="24"/>
              </w:rPr>
            </w:pPr>
            <w:r w:rsidRPr="0076608C">
              <w:rPr>
                <w:rFonts w:ascii="Times New Roman" w:hAnsi="Times New Roman" w:cs="Times New Roman"/>
                <w:b/>
                <w:bCs/>
                <w:sz w:val="24"/>
                <w:szCs w:val="24"/>
              </w:rPr>
              <w:t>684 120,70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b/>
                <w:bCs/>
                <w:sz w:val="24"/>
                <w:szCs w:val="24"/>
              </w:rPr>
            </w:pPr>
            <w:r w:rsidRPr="0076608C">
              <w:rPr>
                <w:rFonts w:ascii="Times New Roman" w:hAnsi="Times New Roman" w:cs="Times New Roman"/>
                <w:b/>
                <w:bCs/>
                <w:sz w:val="24"/>
                <w:szCs w:val="24"/>
              </w:rPr>
              <w:t>298 288,70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Общегосударственные вопросы</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00</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26 247,10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172 895,40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27 072,20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173 797,10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173 851,20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462,00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2 782,00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462,00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2 782,00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2 782,00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Обеспечение деятельности администрации муниципального образования Мостовский район</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7000000000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462,00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2 782,00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462,00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2 782,00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2 782,00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Глава администрации</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7010000000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462,00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2 782,00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462,00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2 782,00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2 782,00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Расходы на обеспечение функций органов местного самоуправления</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7010000190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462,00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2 782,00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462,00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2 782,00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2 782,00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7010000190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100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462,00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2 782,00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462,00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2 782,00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2 782,00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 xml:space="preserve">Функционирование Правительства </w:t>
            </w:r>
            <w:r w:rsidRPr="0076608C">
              <w:rPr>
                <w:rFonts w:ascii="Times New Roman" w:hAnsi="Times New Roman" w:cs="Times New Roman"/>
                <w:sz w:val="24"/>
                <w:szCs w:val="24"/>
              </w:rPr>
              <w:lastRenderedPageBreak/>
              <w:t>Российской Федерации, высших исполнительных органов субъектов Российской Федерации, местных администраций</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lastRenderedPageBreak/>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04</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14 486,70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102 627,00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15 333,60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103 473,90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103 473,90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lastRenderedPageBreak/>
              <w:t>Муниципальная программа муниципального образования Мостовский район «Социальная поддержка граждан»</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04</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0300000000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2 046,60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11 989,20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2 649,10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12 591,70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12 591,70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Основные мероприятия муниципальной программы «Социальная поддержка граждан»</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04</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0310000000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2 046,60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11 989,20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2 649,10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12 591,70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12 591,70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Совершенствование социальной поддержки семьи и детей</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04</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0310100000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2 046,60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11 989,20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2 649,10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12 591,70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12 591,70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Осуществление отдельных государственных полномочий Краснодарского края по организации и обеспечению отдыха и оздоровления детей (за исключением организации отдыха детей в каникулярное время)</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04</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0310169180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157,60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933,60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203,90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979,90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979,90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04</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0310169180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100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154,40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849,40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200,70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895,70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895,70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04</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0310169180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200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3,20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84,20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3,20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84,20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84,20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04</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0310169190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1 011,00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5 960,40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1 308,00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6 257,40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6 257,40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 xml:space="preserve">Расходы на выплаты персоналу в целях обеспечения выполнения функций </w:t>
            </w:r>
            <w:r w:rsidRPr="0076608C">
              <w:rPr>
                <w:rFonts w:ascii="Times New Roman" w:hAnsi="Times New Roman" w:cs="Times New Roman"/>
                <w:sz w:val="24"/>
                <w:szCs w:val="24"/>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lastRenderedPageBreak/>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04</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0310169190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100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991,80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5 455,20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1 288,80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5 752,20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5 752,20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lastRenderedPageBreak/>
              <w:t>Закупка товаров, работ и услуг для обеспечения государственных (муниципальных) нужд</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04</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0310169190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200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19,20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505,20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19,20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505,20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505,20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Осуществление отдельных государственных полномочий по созданию и организации деятельности комиссий по делам несовершеннолетних и защите их прав</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04</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0310169200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878,00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5 095,20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1 137,20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5 354,40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5 354,40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04</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0310169200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100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865,20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4 758,40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1 124,40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5 017,60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5 017,60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04</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0310169200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200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12,80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336,80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12,80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336,80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336,80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Муниципальная программа муниципального образования Мостовский район «Дети Кубани»</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04</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0500000000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1 137,40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2 188,80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1 242,90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2 294,30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2 294,30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Основные мероприятия муниципальной программы «Дети Кубани»</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04</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0510000000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1 137,40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2 188,80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1 242,90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2 294,30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2 294,30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Создание специализированного жилищного фонда для детей-сирот и детей, оставшихся без попечения родителей, а также лиц из их числа</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04</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0510100000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1 137,40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2 188,80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1 242,90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2 294,30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2 294,30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proofErr w:type="gramStart"/>
            <w:r w:rsidRPr="0076608C">
              <w:rPr>
                <w:rFonts w:ascii="Times New Roman" w:hAnsi="Times New Roman" w:cs="Times New Roman"/>
                <w:sz w:val="24"/>
                <w:szCs w:val="24"/>
              </w:rPr>
              <w:t xml:space="preserve">Осуществление отдельных государственных полномочий по выявлению обстоятельств, свидетельствующих о необходимости </w:t>
            </w:r>
            <w:r w:rsidRPr="0076608C">
              <w:rPr>
                <w:rFonts w:ascii="Times New Roman" w:hAnsi="Times New Roman" w:cs="Times New Roman"/>
                <w:sz w:val="24"/>
                <w:szCs w:val="24"/>
              </w:rPr>
              <w:lastRenderedPageBreak/>
              <w:t>оказания детям-сиротам и детям, оставшимся без попечения родителей, лицам из числа детей-сирот и детей, оставшихся без попечения родителей, содействия в преодолении трудной жизненной ситуации, и осуществлению контроля за использованием детьми-сиротами и детьми, оставшимися без попечения родителей, лицами из числа детей-сирот и детей, оставшихся без попечения родителей, предоставленных им жилых помещений</w:t>
            </w:r>
            <w:proofErr w:type="gramEnd"/>
            <w:r w:rsidRPr="0076608C">
              <w:rPr>
                <w:rFonts w:ascii="Times New Roman" w:hAnsi="Times New Roman" w:cs="Times New Roman"/>
                <w:sz w:val="24"/>
                <w:szCs w:val="24"/>
              </w:rPr>
              <w:t xml:space="preserve"> специализированного жилищного фонда</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lastRenderedPageBreak/>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04</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0510169170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204,00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1 255,40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263,20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1 314,60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1 314,60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04</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0510169170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100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197,60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1 087,00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256,80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1 146,20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1 146,20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04</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0510169170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200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6,40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168,40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6,40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168,40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168,40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 xml:space="preserve">Осуществление отдельных государственных полномочий по предоставлению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выплаты на приобретение благоустроенного жилого помещения в собственность или для полного </w:t>
            </w:r>
            <w:proofErr w:type="gramStart"/>
            <w:r w:rsidRPr="0076608C">
              <w:rPr>
                <w:rFonts w:ascii="Times New Roman" w:hAnsi="Times New Roman" w:cs="Times New Roman"/>
                <w:sz w:val="24"/>
                <w:szCs w:val="24"/>
              </w:rPr>
              <w:t>погашения</w:t>
            </w:r>
            <w:proofErr w:type="gramEnd"/>
            <w:r w:rsidRPr="0076608C">
              <w:rPr>
                <w:rFonts w:ascii="Times New Roman" w:hAnsi="Times New Roman" w:cs="Times New Roman"/>
                <w:sz w:val="24"/>
                <w:szCs w:val="24"/>
              </w:rPr>
              <w:t xml:space="preserve"> предоставленного на приобретение жилого </w:t>
            </w:r>
            <w:r w:rsidRPr="0076608C">
              <w:rPr>
                <w:rFonts w:ascii="Times New Roman" w:hAnsi="Times New Roman" w:cs="Times New Roman"/>
                <w:sz w:val="24"/>
                <w:szCs w:val="24"/>
              </w:rPr>
              <w:lastRenderedPageBreak/>
              <w:t xml:space="preserve">помещения кредита (займа) по договору, обязательства заемщика по которому обеспечены ипотекой (далее - выплата), в части приема заявления о предоставлении выплаты и прилагаемых к нему документов, выдачи уведомления о принятии заявления и документов; направления межведомственных запросов о представлении документов и информации, необходимых для предоставления выплаты, в рамках межведомственного информационного взаимодействия, обработки полученных ответов на межведомственные запросы; </w:t>
            </w:r>
            <w:proofErr w:type="gramStart"/>
            <w:r w:rsidRPr="0076608C">
              <w:rPr>
                <w:rFonts w:ascii="Times New Roman" w:hAnsi="Times New Roman" w:cs="Times New Roman"/>
                <w:sz w:val="24"/>
                <w:szCs w:val="24"/>
              </w:rPr>
              <w:t>направления заявителю запроса об уточнении указанных сведений в случае выявления недостоверности и (или) неполноты сведений, содержащихся в заявлении и прилагаемых заявителем к нему документах; формирования и хранения учетного дела на каждого заявителя, в отношении которого рассматривается заявление о предоставлении выплаты; приема от получателя выплаты проекта договора купли-продажи жилого помещения, планируемого к приобретению за счет выплаты;</w:t>
            </w:r>
            <w:proofErr w:type="gramEnd"/>
            <w:r w:rsidRPr="0076608C">
              <w:rPr>
                <w:rFonts w:ascii="Times New Roman" w:hAnsi="Times New Roman" w:cs="Times New Roman"/>
                <w:sz w:val="24"/>
                <w:szCs w:val="24"/>
              </w:rPr>
              <w:t xml:space="preserve"> контроля за приобретением жилых помещений за счет выплаты, в том числе путем направления межведомственных </w:t>
            </w:r>
            <w:proofErr w:type="gramStart"/>
            <w:r w:rsidRPr="0076608C">
              <w:rPr>
                <w:rFonts w:ascii="Times New Roman" w:hAnsi="Times New Roman" w:cs="Times New Roman"/>
                <w:sz w:val="24"/>
                <w:szCs w:val="24"/>
              </w:rPr>
              <w:t>запросов</w:t>
            </w:r>
            <w:proofErr w:type="gramEnd"/>
            <w:r w:rsidRPr="0076608C">
              <w:rPr>
                <w:rFonts w:ascii="Times New Roman" w:hAnsi="Times New Roman" w:cs="Times New Roman"/>
                <w:sz w:val="24"/>
                <w:szCs w:val="24"/>
              </w:rPr>
              <w:t xml:space="preserve"> о соответствии приобретаемого получателем выплаты жилого помещения установленным санитарным и техническим </w:t>
            </w:r>
            <w:r w:rsidRPr="0076608C">
              <w:rPr>
                <w:rFonts w:ascii="Times New Roman" w:hAnsi="Times New Roman" w:cs="Times New Roman"/>
                <w:sz w:val="24"/>
                <w:szCs w:val="24"/>
              </w:rPr>
              <w:lastRenderedPageBreak/>
              <w:t xml:space="preserve">правилам и нормам, иным требованиям законодательства, о наличии или об отсутствии информации о признании данного жилого помещения непригодным для проживания и (или) признании многоквартирного дома, в котором находится данное жилое помещение, аварийным и подлежащим сносу или реконструкции; приема от получателя выплаты предусмотренных законодательством документов в случае направления средств выплаты для полного </w:t>
            </w:r>
            <w:proofErr w:type="gramStart"/>
            <w:r w:rsidRPr="0076608C">
              <w:rPr>
                <w:rFonts w:ascii="Times New Roman" w:hAnsi="Times New Roman" w:cs="Times New Roman"/>
                <w:sz w:val="24"/>
                <w:szCs w:val="24"/>
              </w:rPr>
              <w:t>погашения</w:t>
            </w:r>
            <w:proofErr w:type="gramEnd"/>
            <w:r w:rsidRPr="0076608C">
              <w:rPr>
                <w:rFonts w:ascii="Times New Roman" w:hAnsi="Times New Roman" w:cs="Times New Roman"/>
                <w:sz w:val="24"/>
                <w:szCs w:val="24"/>
              </w:rPr>
              <w:t xml:space="preserve"> предоставленного на приобретение жилого помещения кредита (займа) по договору, обязательства заемщика по которому обеспечены ипотекой</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lastRenderedPageBreak/>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04</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0510169210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933,40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933,40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979,70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979,70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979,70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04</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0510169210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100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849,20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849,20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895,50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895,50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895,50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04</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0510169210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200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84,20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84,20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84,20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84,20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84,20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Муниципальная программа «Развитие жилищно-коммунального хозяйства»</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04</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1300000000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157,60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933,40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203,90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979,70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979,70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Основные мероприятия муниципальной программы «Развитие жилищно-коммунального хозяйства»</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04</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1310000000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157,60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933,40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203,90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979,70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979,70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 xml:space="preserve">Осуществление отдельных государственных полномочий по ведению учета граждан отдельных </w:t>
            </w:r>
            <w:r w:rsidR="003E1D9B" w:rsidRPr="0076608C">
              <w:rPr>
                <w:rFonts w:ascii="Times New Roman" w:hAnsi="Times New Roman" w:cs="Times New Roman"/>
                <w:sz w:val="24"/>
                <w:szCs w:val="24"/>
              </w:rPr>
              <w:t>категорий,</w:t>
            </w:r>
            <w:r w:rsidRPr="0076608C">
              <w:rPr>
                <w:rFonts w:ascii="Times New Roman" w:hAnsi="Times New Roman" w:cs="Times New Roman"/>
                <w:sz w:val="24"/>
                <w:szCs w:val="24"/>
              </w:rPr>
              <w:t xml:space="preserve"> в </w:t>
            </w:r>
            <w:r w:rsidRPr="0076608C">
              <w:rPr>
                <w:rFonts w:ascii="Times New Roman" w:hAnsi="Times New Roman" w:cs="Times New Roman"/>
                <w:sz w:val="24"/>
                <w:szCs w:val="24"/>
              </w:rPr>
              <w:lastRenderedPageBreak/>
              <w:t>качестве нуждающихся в жилых помещениях</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lastRenderedPageBreak/>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04</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1310100000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157,60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933,40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203,90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979,70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979,70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lastRenderedPageBreak/>
              <w:t xml:space="preserve">Осуществление отдельных государственных полномочий по ведению учета граждан отдельных </w:t>
            </w:r>
            <w:proofErr w:type="gramStart"/>
            <w:r w:rsidRPr="0076608C">
              <w:rPr>
                <w:rFonts w:ascii="Times New Roman" w:hAnsi="Times New Roman" w:cs="Times New Roman"/>
                <w:sz w:val="24"/>
                <w:szCs w:val="24"/>
              </w:rPr>
              <w:t>категорий</w:t>
            </w:r>
            <w:proofErr w:type="gramEnd"/>
            <w:r w:rsidRPr="0076608C">
              <w:rPr>
                <w:rFonts w:ascii="Times New Roman" w:hAnsi="Times New Roman" w:cs="Times New Roman"/>
                <w:sz w:val="24"/>
                <w:szCs w:val="24"/>
              </w:rPr>
              <w:t xml:space="preserve">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04</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1310160870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157,60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933,40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203,90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979,70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979,70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04</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1310160870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100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154,40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849,20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200,70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895,50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895,50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04</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1310160870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200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3,20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84,20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3,20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84,20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84,20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Муниципальная программа муниципального образования Мостовский район «Развитие сельского хозяйства и регулирование рынков сельскохозяйственной продукции, сырья и продовольствия»</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04</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2400000000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315,20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1 867,20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407,80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1 959,80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1 959,80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Развитие малых форм хозяйствования в агропромышленном комплексе на территории муниципального образования Мостовский район</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04</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2410000000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315,20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1 867,20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407,80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1 959,80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1 959,80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 xml:space="preserve">Поддержка сельскохозяйственного </w:t>
            </w:r>
            <w:r w:rsidRPr="0076608C">
              <w:rPr>
                <w:rFonts w:ascii="Times New Roman" w:hAnsi="Times New Roman" w:cs="Times New Roman"/>
                <w:sz w:val="24"/>
                <w:szCs w:val="24"/>
              </w:rPr>
              <w:lastRenderedPageBreak/>
              <w:t xml:space="preserve">производства </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lastRenderedPageBreak/>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04</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2410100000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315,20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1 867,20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407,80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1 959,80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1 959,80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lastRenderedPageBreak/>
              <w:t>Осуществление отдельных государственных полномочий Краснодарского края по поддержке сельскохозяйственного производства</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04</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2410160910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315,20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1 867,20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407,80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1 959,80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1 959,80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04</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2410160910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100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308,80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1 698,80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401,40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1 791,40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1 791,40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04</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2410160910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200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6,40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168,40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6,40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168,40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168,40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Обеспечение деятельности администрации муниципального образования Мостовский район</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04</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7000000000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10 829,90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85 648,40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10 829,90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85 648,40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85 648,40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Заместители главы администрации</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04</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7020000000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2 278,30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12 578,30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2 278,30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12 578,30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12 578,30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Расходы на обеспечение функций органов местного самоуправления</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04</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7020000190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2 278,30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12 578,30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2 278,30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12 578,30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12 578,30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04</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7020000190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100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2 278,30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12 578,30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2 278,30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12 578,30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12 578,30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 xml:space="preserve">Обеспечение функционирования администрации </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04</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7090000000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8 551,60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73 070,10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8 551,60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73 070,10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73 070,10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Расходы на обеспечение функций органов местного самоуправления</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04</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7090000190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8 551,60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73 070,10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8 551,60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73 070,10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73 070,10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76608C">
              <w:rPr>
                <w:rFonts w:ascii="Times New Roman" w:hAnsi="Times New Roman" w:cs="Times New Roman"/>
                <w:sz w:val="24"/>
                <w:szCs w:val="24"/>
              </w:rPr>
              <w:lastRenderedPageBreak/>
              <w:t>органами управления государственными внебюджетными фондами</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lastRenderedPageBreak/>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04</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7090000190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100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7 681,30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68 059,90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7 681,30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68 059,90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68 059,90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lastRenderedPageBreak/>
              <w:t>Закупка товаров, работ и услуг для обеспечения государственных (муниципальных) нужд</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04</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7090000190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200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670,30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4 335,20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670,30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4 335,20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4 335,20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Иные бюджетные ассигнования</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04</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7090000190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800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200,00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675,00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200,00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675,00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675,00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Судебная система</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05</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-2,20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7,10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85,90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140,00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Обеспечение деятельности администрации муниципального образования Мостовский район</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05</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7000000000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-2,20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7,10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85,90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140,00</w:t>
            </w:r>
          </w:p>
        </w:tc>
      </w:tr>
      <w:tr w:rsidR="0076608C" w:rsidRPr="0076608C" w:rsidTr="003E1D9B">
        <w:trPr>
          <w:trHeight w:val="20"/>
        </w:trPr>
        <w:tc>
          <w:tcPr>
            <w:tcW w:w="4703" w:type="dxa"/>
            <w:shd w:val="clear" w:color="auto" w:fill="auto"/>
            <w:noWrap/>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Осуществление отдельных полномочий Российской Федерации и государственных полномочий Краснодарского края</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05</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7070000000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-2,20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7,10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85,90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140,00</w:t>
            </w:r>
          </w:p>
        </w:tc>
      </w:tr>
      <w:tr w:rsidR="0076608C" w:rsidRPr="0076608C" w:rsidTr="003E1D9B">
        <w:trPr>
          <w:trHeight w:val="20"/>
        </w:trPr>
        <w:tc>
          <w:tcPr>
            <w:tcW w:w="4703" w:type="dxa"/>
            <w:shd w:val="clear" w:color="auto" w:fill="auto"/>
            <w:noWrap/>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05</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7070051200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-2,20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7,10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85,90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140,00</w:t>
            </w:r>
          </w:p>
        </w:tc>
      </w:tr>
      <w:tr w:rsidR="0076608C" w:rsidRPr="0076608C" w:rsidTr="003E1D9B">
        <w:trPr>
          <w:trHeight w:val="20"/>
        </w:trPr>
        <w:tc>
          <w:tcPr>
            <w:tcW w:w="4703" w:type="dxa"/>
            <w:shd w:val="clear" w:color="auto" w:fill="auto"/>
            <w:noWrap/>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05</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7070051200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200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-2,20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7,10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85,90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140,00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Другие общегосударственные вопросы</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13</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11 300,60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67 479,30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11 276,60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67 455,30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67 455,30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Муниципальная программа муниципального образования Мостовский район «Региональная политика и развитие гражданского общества»</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13</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1600000000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396,40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1 503,00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396,40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1 503,00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1 503,00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 xml:space="preserve">Поддержка социально ориентированных некоммерческих организаций </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13</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1620000000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396,40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1 302,00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396,40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1 302,00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1 302,00</w:t>
            </w:r>
          </w:p>
        </w:tc>
      </w:tr>
      <w:tr w:rsidR="0076608C" w:rsidRPr="0076608C" w:rsidTr="003E1D9B">
        <w:trPr>
          <w:trHeight w:val="20"/>
        </w:trPr>
        <w:tc>
          <w:tcPr>
            <w:tcW w:w="4703" w:type="dxa"/>
            <w:shd w:val="clear" w:color="auto" w:fill="auto"/>
            <w:noWrap/>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 xml:space="preserve">Оказание финансовой поддержки социально ориентированным некоммерческим организациям при реализации ими собственных общественно полезных программ, направленных на решение социальных проблем </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13</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1620100000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396,40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1 302,00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396,40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1 302,00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1 302,00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lastRenderedPageBreak/>
              <w:t xml:space="preserve">Мероприятия по поддержке социально ориентированных некоммерческих организаций </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13</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1620110060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396,40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1 302,00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396,40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1 302,00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1 302,00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13</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1620110060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600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396,40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1 302,00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396,40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1 302,00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1 302,00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Развитие муниципальной службы в администрации муниципального образования Мостовский район</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13</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1630000000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201,00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201,00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201,00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Повышение эффективности и результативности муниципальной службы и повышение кадрового потенциала в органах местного самоуправления</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13</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1630100000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201,00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201,00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201,00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Диспансеризация муниципальных служащих</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13</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1630100240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201,00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201,00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201,00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13</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1630100240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200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201,00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201,00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201,00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Обеспечение деятельности администрации муниципального образования Мостовский район</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13</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7000000000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8 538,20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55 496,30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8 514,20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55 472,30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55 472,30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Обеспечение деятельности в сфере контрактной системы закупок</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13</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7030000000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1 138,30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3 938,70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1 138,30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3 938,70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3 938,70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13</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7030000590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1 138,30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3 938,70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1 138,30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3 938,70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3 938,70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76608C">
              <w:rPr>
                <w:rFonts w:ascii="Times New Roman" w:hAnsi="Times New Roman" w:cs="Times New Roman"/>
                <w:sz w:val="24"/>
                <w:szCs w:val="24"/>
              </w:rPr>
              <w:lastRenderedPageBreak/>
              <w:t>внебюджетными фондами</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lastRenderedPageBreak/>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13</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7030000590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100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1 138,70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3 838,70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1 138,70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3 838,70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3 838,70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lastRenderedPageBreak/>
              <w:t>Закупка товаров, работ и услуг для обеспечения государственных (муниципальных) нужд</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13</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7030000590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200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100,00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100,00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100,00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Иные бюджетные ассигнования</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13</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7030000590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800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-0,40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-0,40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Обеспечение деятельности в сфере строительства</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13</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7040000000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363,10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1 993,10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363,10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1 993,10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1 993,10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13</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7040000590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363,10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1 993,10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363,10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1 993,10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1 993,10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13</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7040000590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100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363,10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1 943,10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363,10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1 943,10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1 943,10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13</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7040000590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200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Обеспечение хозяйственного обслуживания</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13</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7050000000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7 012,80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49 540,50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7 012,80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49 540,50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49 540,50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13</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7050000590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7 012,80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49 540,50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7 012,80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49 540,50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49 540,50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76608C">
              <w:rPr>
                <w:rFonts w:ascii="Times New Roman" w:hAnsi="Times New Roman" w:cs="Times New Roman"/>
                <w:sz w:val="24"/>
                <w:szCs w:val="24"/>
              </w:rPr>
              <w:lastRenderedPageBreak/>
              <w:t>органами управления государственными внебюджетными фондами</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lastRenderedPageBreak/>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13</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7050000590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100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6 267,00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33 897,90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6 267,00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33 897,90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33 897,90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lastRenderedPageBreak/>
              <w:t>Закупка товаров, работ и услуг для обеспечения государственных (муниципальных) нужд</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13</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7050000590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200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733,60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15 327,00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733,60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15 327,00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15 327,00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Иные бюджетные ассигнования</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13</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7050000590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800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12,20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315,60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12,20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315,60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315,60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Отдельные полномочия муниципального района, передаваемые на исполнение в бюджеты сельских поселений</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13</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7080000000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24,00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24,00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 xml:space="preserve">Осуществление отдельных полномочий муниципального района по принятию решений и проведению на территории сельских поселений </w:t>
            </w:r>
            <w:proofErr w:type="gramStart"/>
            <w:r w:rsidRPr="0076608C">
              <w:rPr>
                <w:rFonts w:ascii="Times New Roman" w:hAnsi="Times New Roman" w:cs="Times New Roman"/>
                <w:sz w:val="24"/>
                <w:szCs w:val="24"/>
              </w:rPr>
              <w:t>мероприятий</w:t>
            </w:r>
            <w:proofErr w:type="gramEnd"/>
            <w:r w:rsidRPr="0076608C">
              <w:rPr>
                <w:rFonts w:ascii="Times New Roman" w:hAnsi="Times New Roman" w:cs="Times New Roman"/>
                <w:sz w:val="24"/>
                <w:szCs w:val="24"/>
              </w:rPr>
              <w:t xml:space="preserve"> по выявлению правообладателей ранее учтенных объектов недвижимости, направлению сведений о правообладателях данных объектов недвижимости для внесения в Единый государственный реестр недвижимости</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13</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7080027100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24,00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24,00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Межбюджетные трансферты</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13</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7080027100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500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24,00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24,00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 xml:space="preserve">Управление имуществом </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13</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8400000000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2 366,00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10 366,00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2 366,00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10 366,00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10 366,00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 xml:space="preserve">Мероприятия в рамках управления имуществом </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13</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8420000000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2 366,00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10 366,00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2 366,00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10 366,00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10 366,00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Мероприятия по содержанию имущества</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13</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8420010010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2 366,00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10 366,00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2 366,00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10 366,00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10 366,00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13</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8420010010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200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2 366,00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10 366,00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2 366,00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10 366,00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10 366,00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Непрограммные расходы органов местного самоуправления</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13</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9900000000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114,00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114,00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114,00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 xml:space="preserve">Непрограммные расходы </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13</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9990000000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114,00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114,00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114,00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Прочие обязательства муниципального образования Мостовский район</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13</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9990000030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114,00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114,00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114,00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 xml:space="preserve">Закупка товаров, работ и услуг для обеспечения государственных </w:t>
            </w:r>
            <w:r w:rsidRPr="0076608C">
              <w:rPr>
                <w:rFonts w:ascii="Times New Roman" w:hAnsi="Times New Roman" w:cs="Times New Roman"/>
                <w:sz w:val="24"/>
                <w:szCs w:val="24"/>
              </w:rPr>
              <w:lastRenderedPageBreak/>
              <w:t>(муниципальных) нужд</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lastRenderedPageBreak/>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13</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9990000030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200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114,00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114,00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114,00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lastRenderedPageBreak/>
              <w:t>Национальная безопасность и правоохранительная деятельность</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03</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00</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14 585,50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35 551,10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3 355,60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23 501,20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23 501,20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Защита населения и территории от чрезвычайных ситуаций природного и техногенного характера, пожарная безопасность</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03</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10</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14 399,50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35 125,10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3 355,60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23 261,20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23 261,20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Муниципальная программа муниципального образования Мостовский район «Обеспечение безопасности населения»</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03</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10</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0900000000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14 210,50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34 873,10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3 166,60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23 009,20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23 009,20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Мероприятия по предупреждению и ликвидации чрезвычайных ситуаций, стихийных бедствий и их последствий</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03</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10</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0910000000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13 938,50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26 397,10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2 074,60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14 533,20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14 533,20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Обеспечение эффективного функционирования системы управления, защиты населения и территорий от чрезвычайных ситуаций, обеспечения пожарной безопасности</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03</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10</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0910100000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5 922,80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12 947,30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822,80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7 847,30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7 847,30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03</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10</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0910100590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822,80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7 847,30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822,80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7 847,30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7 847,30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03</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10</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0910100590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100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745,70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7 715,20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745,70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7 715,20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7 715,20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03</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10</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0910100590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200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70,80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119,10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70,80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119,10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119,10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lastRenderedPageBreak/>
              <w:t>Иные бюджетные ассигнования</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03</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10</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0910100590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800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6,30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13,00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6,30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13,00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13,00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Осуществление отдельных полномочий поселения по защите населения и территории поселения от чрезвычайных ситуаций природного и техногенного характера в части создания Единой дежурно-диспетчерской службы</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03</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10</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0910124100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5 100,00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5 100,00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03</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10</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0910124100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100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5 100,00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5 100,00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Организация и проведение аварийно-спасательных и других неотложных работ при чрезвычайных ситуациях</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03</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10</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0910200000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8 015,70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13 449,80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1 251,80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6 685,90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6 685,90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03</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10</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0910200590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1 251,80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6 685,90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1 251,80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6 685,90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6 685,90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03</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10</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0910200590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100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220,00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4 521,70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220,00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4 521,70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4 521,70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03</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10</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0910200590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200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1 002,50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2 089,20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1 002,50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2 089,20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2 089,20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Иные бюджетные ассигнования</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03</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10</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0910200590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800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29,30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75,00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29,30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75,00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75,00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 xml:space="preserve">Осуществление отдельных полномочий поселения по созданию, содержанию и </w:t>
            </w:r>
            <w:r w:rsidRPr="0076608C">
              <w:rPr>
                <w:rFonts w:ascii="Times New Roman" w:hAnsi="Times New Roman" w:cs="Times New Roman"/>
                <w:sz w:val="24"/>
                <w:szCs w:val="24"/>
              </w:rPr>
              <w:lastRenderedPageBreak/>
              <w:t>организации деятельности аварийно-спасательных служб и (или) аварийно-спасательных формирований на территории поселения</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lastRenderedPageBreak/>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03</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10</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0910224000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6 763,90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6 763,90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03</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10</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0910224000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100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6 763,90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6 763,90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 xml:space="preserve">Снижение рисков и смягчение последствий чрезвычайных ситуаций природного и техногенного характера </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03</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10</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0920000000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272,00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8 476,00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1 092,00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8 476,00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8 476,00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Обеспечение мероприятий по своевременному оповещению и информированию населения об угрозе возникновения чрезвычайных ситуаций</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03</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10</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0920100000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272,00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8 476,00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1 092,00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8 476,00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8 476,00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Реализация мероприятий по снижению рисков и смягчению последствий чрезвычайных ситуаций природного и техногенного характера на территории муниципального образования Мостовский район</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03</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10</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0920110050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272,00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8 476,00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1 092,00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8 476,00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8 476,00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03</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10</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0920110050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200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272,00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8 476,00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1 092,00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8 476,00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8 476,00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 xml:space="preserve">Финансовое обеспечение непредвиденных расходов, в том числе связанных с предупреждением и ликвидацией чрезвычайных ситуаций и стихийных бедствий природного и техногенного характера и их последствий, а также ликвидацией аварийных ситуаций и их последствий на территории </w:t>
            </w:r>
            <w:r w:rsidRPr="0076608C">
              <w:rPr>
                <w:rFonts w:ascii="Times New Roman" w:hAnsi="Times New Roman" w:cs="Times New Roman"/>
                <w:sz w:val="24"/>
                <w:szCs w:val="24"/>
              </w:rPr>
              <w:lastRenderedPageBreak/>
              <w:t>муниципального образования Мостовский район</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lastRenderedPageBreak/>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03</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10</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9600000000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189,00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252,00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189,00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252,00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252,00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lastRenderedPageBreak/>
              <w:t xml:space="preserve">Мероприятия направленные на предупреждение и ликвидацию чрезвычайных ситуаций и стихийных бедствий и их последствий, а также непредвиденные </w:t>
            </w:r>
            <w:proofErr w:type="gramStart"/>
            <w:r w:rsidRPr="0076608C">
              <w:rPr>
                <w:rFonts w:ascii="Times New Roman" w:hAnsi="Times New Roman" w:cs="Times New Roman"/>
                <w:sz w:val="24"/>
                <w:szCs w:val="24"/>
              </w:rPr>
              <w:t>расходы</w:t>
            </w:r>
            <w:proofErr w:type="gramEnd"/>
            <w:r w:rsidRPr="0076608C">
              <w:rPr>
                <w:rFonts w:ascii="Times New Roman" w:hAnsi="Times New Roman" w:cs="Times New Roman"/>
                <w:sz w:val="24"/>
                <w:szCs w:val="24"/>
              </w:rPr>
              <w:t xml:space="preserve"> в том числе связанные с ликвидацией аварийных ситуаций и их последствий на территории муниципального образования Мостовский район, не относящиеся к публичным нормативным обязательствам</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03</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10</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9620000000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189,00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252,00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189,00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252,00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252,00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Осуществление отдельных государственных полномочий Краснодарского края по формированию и утверждению списков граждан, лишившихся жилого помещения в результате чрезвычайных ситуаций</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03</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10</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9620060070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189,00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252,00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189,00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252,00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252,00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03</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10</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9620060070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200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189,00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252,00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189,00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252,00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252,00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Другие вопросы в области национальной безопасности и правоохранительной деятельности</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03</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14</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186,00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426,00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240,00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240,00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Муниципальная программа муниципального образования Мостовский район «Обеспечение безопасности населения»</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03</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14</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0900000000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186,00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226,00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40,00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40,00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Профилактика терроризма и экстремизма</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03</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14</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0930000000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186,00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186,00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Профилактика и предупреждение правонарушений на территории сельских поселений</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03</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14</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0930200000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186,00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186,00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 xml:space="preserve">Осуществление отдельных полномочий муниципального района по  участию в </w:t>
            </w:r>
            <w:r w:rsidRPr="0076608C">
              <w:rPr>
                <w:rFonts w:ascii="Times New Roman" w:hAnsi="Times New Roman" w:cs="Times New Roman"/>
                <w:sz w:val="24"/>
                <w:szCs w:val="24"/>
              </w:rPr>
              <w:lastRenderedPageBreak/>
              <w:t>профилактике терроризма и экстремизма, а также в минимизации и (или) ликвидации последствий проявления терроризма и экстремизма в границах поселения</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lastRenderedPageBreak/>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03</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14</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0930229000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186,00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186,00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lastRenderedPageBreak/>
              <w:t>Межбюджетные трансферты</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03</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14</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0930229000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500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186,00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186,00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Укрепление правопорядка, профилактика правонарушений, усиление борьбы с преступностью  на территории Мостовского района</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03</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14</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0940000000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40,00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40,00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40,00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Повышение эффективности мер, направленных на обеспечение общественной безопасности, укреплению правопорядка и профилактики правонарушений</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03</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14</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0940100000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40,00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40,00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40,00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Реализация мероприятий по укреплению правопорядка, профилактике правонарушений, усилению борьбы с преступностью на территории муниципального образования Мостовский район</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03</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14</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0940110070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40,00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40,00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40,00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03</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14</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0940110070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200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40,00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40,00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40,00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Муниципальная программа муниципального образования Мостовский район «Казачество Кубани»</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03</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14</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1700000000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200,00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200,00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200,00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Основные мероприятия муниципальной программы «Казачество Кубани»</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03</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14</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1710000000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200,00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200,00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200,00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 xml:space="preserve">Реализация мероприятий, направленных на сохранение духовно-нравственного наследия Кубанского казачества </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03</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14</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1710100000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200,00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200,00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200,00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Реализация мероприятий по поддержке казачьих обществ</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03</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14</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1710110180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200,00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200,00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200,00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 xml:space="preserve">Закупка товаров, работ и услуг для </w:t>
            </w:r>
            <w:r w:rsidRPr="0076608C">
              <w:rPr>
                <w:rFonts w:ascii="Times New Roman" w:hAnsi="Times New Roman" w:cs="Times New Roman"/>
                <w:sz w:val="24"/>
                <w:szCs w:val="24"/>
              </w:rPr>
              <w:lastRenderedPageBreak/>
              <w:t>обеспечения государственных (муниципальных) нужд</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lastRenderedPageBreak/>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03</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14</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1710110180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200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200,00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200,00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200,00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lastRenderedPageBreak/>
              <w:t>Национальная экономика</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04</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00</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1 231,20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19 317,70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744,90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18 903,00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18 903,00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Сельское хозяйство и рыболовство</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04</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05</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-244,00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11 889,80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-244,00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11 889,80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11 889,80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Муниципальная программа муниципального образования Мостовский район «Развитие сельского хозяйства и регулирование рынков сельскохозяйственной продукции, сырья и продовольствия»</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04</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05</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2400000000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-244,00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11 889,80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-244,00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11 889,80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11 889,80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Обеспечение эпизоотического, ветеринарно-санитарного благополучия на территории муниципального образования Мостовский район</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04</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05</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2420000000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-237,60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686,10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-237,60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686,10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686,10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 xml:space="preserve">Проведение противоэпизоотических мероприятий и лечебно-профилактической работы </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04</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05</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2420100000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-237,60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686,10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-237,60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686,10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686,10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04</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05</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2420161650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-237,60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686,10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-237,60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686,10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686,10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04</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05</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2420161650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200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-237,60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686,10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-237,60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686,10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686,10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Развитие отраслей агропромышленного комплекса</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04</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05</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24В0000000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-6,40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11 203,70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-6,40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11 203,70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11 203,70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Мероприятия по поддержке сельскохозяйственного производства</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04</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05</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24В0100000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-6,40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11 203,70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-6,40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11 203,70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11 203,70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lastRenderedPageBreak/>
              <w:t>Осуществление отдельных государственных полномочий Краснодарского края по поддержке сельскохозяйственного производства</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04</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05</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24В0160910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-6,40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11 203,70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-6,40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11 203,70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11 203,70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Иные бюджетные ассигнования</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04</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05</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24В0160910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800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-6,40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11 203,70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-6,40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11 203,70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11 203,70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Водное хозяйство</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04</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06</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24,00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24,00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Обеспечение деятельности администрации муниципального образования Мостовский район</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04</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06</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7000000000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24,00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24,00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Отдельные полномочия муниципального района, передаваемые на исполнение в бюджеты сельских поселений</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04</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06</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7080000000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24,00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24,00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Осуществление отдельных полномочий муниципального района по  осуществлению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04</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06</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7080025100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24,00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24,00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Межбюджетные трансферты</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04</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06</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7080025100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500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24,00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24,00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Лесное хозяйство</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04</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24,00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24,00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Обеспечение деятельности администрации муниципального образования Мостовский район</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04</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7000000000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24,00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24,00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Отдельные полномочия муниципального района, передаваемые на исполнение в бюджеты сельских поселений</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04</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7080000000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24,00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24,00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Осуществление отдельных полномочий муниципального района по осуществлению муниципального лесного контроля</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04</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7080027000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24,00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24,00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Межбюджетные трансферты</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04</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7080027000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500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24,00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24,00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Транспорт</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04</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08</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1 186,30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2 060,00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1 186,30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2 060,00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2 060,00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 xml:space="preserve">Муниципальная программа «Развитие </w:t>
            </w:r>
            <w:r w:rsidRPr="0076608C">
              <w:rPr>
                <w:rFonts w:ascii="Times New Roman" w:hAnsi="Times New Roman" w:cs="Times New Roman"/>
                <w:sz w:val="24"/>
                <w:szCs w:val="24"/>
              </w:rPr>
              <w:lastRenderedPageBreak/>
              <w:t>осуществления пассажирских перевозок автомобильным транспортом по муниципальным городским и пригородным маршрутам Мостовского района»</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lastRenderedPageBreak/>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04</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08</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1100000000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1 186,30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2 060,00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1 186,30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2 060,00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2 060,00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lastRenderedPageBreak/>
              <w:t>Основные мероприятия муниципальной программы «Развитие осуществления пассажирских перевозок автомобильным транспортом по муниципальным городским и пригородным маршрутам Мостовского района»</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04</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08</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1110000000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1 186,30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2 060,00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1 186,30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2 060,00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2 060,00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Осуществление регулярных пассажирских перевозок по регулируемым тарифам по муниципальным маршрутам на территории муниципального образования Мостовский район</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04</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08</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1110000250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1 186,30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2 060,00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1 186,30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2 060,00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2 060,00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04</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08</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1110000250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200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1 186,30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2 060,00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1 186,30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2 060,00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2 060,00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Связь и информатика</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04</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10</w:t>
            </w:r>
          </w:p>
        </w:tc>
        <w:tc>
          <w:tcPr>
            <w:tcW w:w="1418"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366,70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3 366,70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3 000,00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3 000,00</w:t>
            </w:r>
          </w:p>
        </w:tc>
      </w:tr>
      <w:tr w:rsidR="0076608C" w:rsidRPr="0076608C" w:rsidTr="003E1D9B">
        <w:trPr>
          <w:trHeight w:val="20"/>
        </w:trPr>
        <w:tc>
          <w:tcPr>
            <w:tcW w:w="4703" w:type="dxa"/>
            <w:shd w:val="clear" w:color="auto" w:fill="auto"/>
            <w:vAlign w:val="bottom"/>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Муниципальная программа муниципального образования Мостовский район «Информационное общество Кубани»</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04</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10</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2300000000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366,70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3 366,70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3 000,00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3 000,00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Основные мероприятия муниципальной программы «Информационное общество Кубани»</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04</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10</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2310000000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366,70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3 366,70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3 000,00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3 000,00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Формирование эффективной системы муниципального управления на основе использования информационных и телекоммуникационных технологий</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04</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10</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2310100000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366,70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3 366,70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3 000,00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3 000,00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Реализация мероприятий муниципальной программы «Информационное общество Кубани»</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04</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10</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2310109570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366,70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3 366,70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3 000,00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3 000,00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 xml:space="preserve">Закупка товаров, работ и услуг для </w:t>
            </w:r>
            <w:r w:rsidRPr="0076608C">
              <w:rPr>
                <w:rFonts w:ascii="Times New Roman" w:hAnsi="Times New Roman" w:cs="Times New Roman"/>
                <w:sz w:val="24"/>
                <w:szCs w:val="24"/>
              </w:rPr>
              <w:lastRenderedPageBreak/>
              <w:t>обеспечения государственных (муниципальных) нужд</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lastRenderedPageBreak/>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04</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10</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2310109570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200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366,70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3 366,70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3 000,00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3 000,00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lastRenderedPageBreak/>
              <w:t>Другие вопросы в области национальной экономики</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04</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12</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-125,80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1 953,20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-197,40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1 953,20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1 953,20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Муниципальная программа муниципального образования Мостовский район «Комплексное и устойчивое развитие в сфере строительства и архитектуры»</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04</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12</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0600000000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-125,80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1 000,00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-125,80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1 000,00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1 000,00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Основные мероприятия муниципальной программы «Комплексное и устойчивое развитие  в сфере строительства и архитектуры»</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04</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12</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0610000000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-125,80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1 000,00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-125,80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1 000,00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1 000,00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Создание условий для устойчивого территориального развития Мостовского района и сельских поселений</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04</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12</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0610100000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-125,80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1 000,00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-125,80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1 000,00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1 000,00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 xml:space="preserve">Реализация мероприятий в области строительства и  архитектуры </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04</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12</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0610100010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-275,80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850,00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-125,80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1 000,00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1 000,00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04</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12</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0610100010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200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-275,80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850,00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-125,80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1 000,00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1 000,00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Выполнение топографической съемки и подготовка схем размещения рекламных конструкций</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04</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12</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0610100090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150,00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150,00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04</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12</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0610100090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200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150,00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150,00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Муниципальная программа муниципального образования Мостовский район  «Социально-экономическое и инновационное развитие муниципального образования Мостовский район»</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04</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12</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1400000000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953,20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-71,60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953,20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953,20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 xml:space="preserve">Поддержка малого и среднего предпринимательства в Мостовском </w:t>
            </w:r>
            <w:r w:rsidRPr="0076608C">
              <w:rPr>
                <w:rFonts w:ascii="Times New Roman" w:hAnsi="Times New Roman" w:cs="Times New Roman"/>
                <w:sz w:val="24"/>
                <w:szCs w:val="24"/>
              </w:rPr>
              <w:lastRenderedPageBreak/>
              <w:t>районе</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lastRenderedPageBreak/>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04</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12</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1410000000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453,20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-71,60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453,20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453,20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lastRenderedPageBreak/>
              <w:t xml:space="preserve">Развитие системы финансовой поддержки субъектов малого и среднего предпринимательства </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04</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12</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1410100000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453,20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-71,60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453,20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453,20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 xml:space="preserve">Реализация мероприятий по развитию и поддержке малого и среднего предпринимательства  </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04</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12</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1410100040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453,20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-71,60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453,20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453,20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04</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12</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1410100040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200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453,20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-71,60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453,20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453,20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 xml:space="preserve">Формирование и продвижение экономически и </w:t>
            </w:r>
            <w:proofErr w:type="spellStart"/>
            <w:r w:rsidRPr="0076608C">
              <w:rPr>
                <w:rFonts w:ascii="Times New Roman" w:hAnsi="Times New Roman" w:cs="Times New Roman"/>
                <w:sz w:val="24"/>
                <w:szCs w:val="24"/>
              </w:rPr>
              <w:t>инвестиционно</w:t>
            </w:r>
            <w:proofErr w:type="spellEnd"/>
            <w:r w:rsidRPr="0076608C">
              <w:rPr>
                <w:rFonts w:ascii="Times New Roman" w:hAnsi="Times New Roman" w:cs="Times New Roman"/>
                <w:sz w:val="24"/>
                <w:szCs w:val="24"/>
              </w:rPr>
              <w:t xml:space="preserve"> привлекательного образа Мостовского района</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04</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12</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1420000000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500,00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500,00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500,00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 xml:space="preserve">Развитие и координация </w:t>
            </w:r>
            <w:proofErr w:type="spellStart"/>
            <w:r w:rsidRPr="0076608C">
              <w:rPr>
                <w:rFonts w:ascii="Times New Roman" w:hAnsi="Times New Roman" w:cs="Times New Roman"/>
                <w:sz w:val="24"/>
                <w:szCs w:val="24"/>
              </w:rPr>
              <w:t>выставочно</w:t>
            </w:r>
            <w:proofErr w:type="spellEnd"/>
            <w:r w:rsidRPr="0076608C">
              <w:rPr>
                <w:rFonts w:ascii="Times New Roman" w:hAnsi="Times New Roman" w:cs="Times New Roman"/>
                <w:sz w:val="24"/>
                <w:szCs w:val="24"/>
              </w:rPr>
              <w:t>-ярмарочной деятельности района, обеспечивающей продвижение его интересов на рынках товаров и услуг</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04</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12</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1420100000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500,00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500,00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500,00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 xml:space="preserve">Реализация мероприятий по  подготовке к участию в Международном инвестиционном форуме «Сочи» </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04</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12</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1420100020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500,00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500,00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500,00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04</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12</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1420100020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200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500,00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500,00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500,00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Жилищн</w:t>
            </w:r>
            <w:proofErr w:type="gramStart"/>
            <w:r w:rsidRPr="0076608C">
              <w:rPr>
                <w:rFonts w:ascii="Times New Roman" w:hAnsi="Times New Roman" w:cs="Times New Roman"/>
                <w:sz w:val="24"/>
                <w:szCs w:val="24"/>
              </w:rPr>
              <w:t>о-</w:t>
            </w:r>
            <w:proofErr w:type="gramEnd"/>
            <w:r w:rsidRPr="0076608C">
              <w:rPr>
                <w:rFonts w:ascii="Times New Roman" w:hAnsi="Times New Roman" w:cs="Times New Roman"/>
                <w:sz w:val="24"/>
                <w:szCs w:val="24"/>
              </w:rPr>
              <w:t xml:space="preserve"> коммунальное хозяйство </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05</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00</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54 022,10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90 795,40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-33 398,60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391 380,00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2 552,00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Жилищное хозяйство</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05</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48,00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48,00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Обеспечение деятельности администрации муниципального образования Мостовский район</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05</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7000000000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48,00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48,00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Отдельные полномочия муниципального района, передаваемые на исполнение в бюджеты сельских поселений</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05</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7080000000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48,00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48,00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 xml:space="preserve">Осуществление отдельных полномочий муниципального </w:t>
            </w:r>
            <w:proofErr w:type="gramStart"/>
            <w:r w:rsidRPr="0076608C">
              <w:rPr>
                <w:rFonts w:ascii="Times New Roman" w:hAnsi="Times New Roman" w:cs="Times New Roman"/>
                <w:sz w:val="24"/>
                <w:szCs w:val="24"/>
              </w:rPr>
              <w:t>района</w:t>
            </w:r>
            <w:proofErr w:type="gramEnd"/>
            <w:r w:rsidRPr="0076608C">
              <w:rPr>
                <w:rFonts w:ascii="Times New Roman" w:hAnsi="Times New Roman" w:cs="Times New Roman"/>
                <w:sz w:val="24"/>
                <w:szCs w:val="24"/>
              </w:rPr>
              <w:t xml:space="preserve"> по обеспечению </w:t>
            </w:r>
            <w:r w:rsidRPr="0076608C">
              <w:rPr>
                <w:rFonts w:ascii="Times New Roman" w:hAnsi="Times New Roman" w:cs="Times New Roman"/>
                <w:sz w:val="24"/>
                <w:szCs w:val="24"/>
              </w:rPr>
              <w:lastRenderedPageBreak/>
              <w:t>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lastRenderedPageBreak/>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05</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7080026000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48,00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48,00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lastRenderedPageBreak/>
              <w:t>Межбюджетные трансферты</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05</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7080026000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500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48,00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48,00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Коммунальное хозяйство</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05</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53 864,10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89 015,40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-33 513,60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389 578,00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750,00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Муниципальная программа «Развитие топливно-энергетического комплекса»</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05</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2500000000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53 864,10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89 015,40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-33 513,60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389 578,00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750,00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Газификация муниципального образования Мостовский район</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05</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2510000000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53 864,10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88 965,40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-33 513,60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389 528,00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700,00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Комплексное развитие газификации населенных пунктов Мостовского района</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05</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2510100000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53 864,10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88 965,40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-33 513,60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389 528,00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700,00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Реализация мероприятий по газоснабжению населения</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05</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2510100200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2 466,80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2 966,80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700,00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700,00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700,00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05</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2510100200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200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2 466,80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2 966,80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700,00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700,00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700,00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Организация газоснабжения населения (поселений) (строительство подводящих газопроводов, распределительных газопроводов)</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05</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25101S0620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51 397,30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85 998,60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-34 213,60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388 828,00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Капитальные вложения в объекты государственной (муниципальной) собственности</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05</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25101S0620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400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51 397,30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85 998,60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-34 213,60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388 828,00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 xml:space="preserve">Энергосбережение и повышение энергетической эффективности на территории муниципального образования </w:t>
            </w:r>
            <w:r w:rsidRPr="0076608C">
              <w:rPr>
                <w:rFonts w:ascii="Times New Roman" w:hAnsi="Times New Roman" w:cs="Times New Roman"/>
                <w:sz w:val="24"/>
                <w:szCs w:val="24"/>
              </w:rPr>
              <w:lastRenderedPageBreak/>
              <w:t>Мостовский район</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lastRenderedPageBreak/>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05</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2520000000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lastRenderedPageBreak/>
              <w:t xml:space="preserve">Мероприятия по повышению энергетической эффективности и конкурентоспособности, пропаганда и популяризация энергосбережения </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05</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2520100000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 xml:space="preserve">Реализация мероприятий по повышению энергетической эффективности  </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05</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2520110130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05</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2520110130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200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Благоустройство</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05</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03</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110,00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1 732,00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115,00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1 802,00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1 802,00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Муниципальная программа муниципального образования Мостовский район «Охрана окружающей среды и обеспечение экологической безопасности в муниципальном образовании Мостовский район»</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05</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03</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0800000000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110,00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1 732,00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115,00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1 802,00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1 802,00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Основные мероприятия муниципальной программы «Охрана окружающей среды и обеспечение экологической безопасности в муниципальном образовании Мостовский район»</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05</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03</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0810000000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110,00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1 732,00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115,00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1 802,00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1 802,00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Повышение уровня экологической безопасности и сохранения природной системы</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05</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03</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0810100000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110,00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110,00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115,00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115,00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115,00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Организация экологических акций по сбору опасных отходов</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05</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03</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0810100150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110,00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110,00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115,00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115,00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115,00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05</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03</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0810100150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200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110,00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110,00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115,00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115,00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115,00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Выявление, оценка и (или) ликвидация объектов накопленного вреда окружающей среде и (или) иные природоохранные мероприятия</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05</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03</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0810200000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1 622,00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1 687,00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1 687,00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lastRenderedPageBreak/>
              <w:t>Мероприятия по предотвращению и (или) снижению негативного воздействия на окружающую среду, сохранение и восстановление природной среды</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05</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03</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0810210210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1 622,00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1 687,00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1 687,00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05</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03</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0810210210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200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1 622,00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1 687,00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1 687,00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Образование</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00</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-24,60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26 854,40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-2 144,30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1 117,10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1 117,10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Общее образование</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1 217,50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25 287,30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-2 042,20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Муниципальная программа муниципального образования Мостовский район «Развитие общественной инфраструктуры муниципального значения»</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3200000000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1 217,50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25 287,30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-2 042,20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Основные мероприятия муниципальной программы «Развитие общественной инфраструктуры муниципального значения»</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3210000000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1 217,50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25 287,30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-2 042,20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Формирование развитой инфраструктуры Мостовского района для повышения качества жизни населения Мостовского района</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3210100000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1 217,50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25 287,30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-2 042,20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r>
      <w:tr w:rsidR="0076608C" w:rsidRPr="0076608C" w:rsidTr="003E1D9B">
        <w:trPr>
          <w:trHeight w:val="20"/>
        </w:trPr>
        <w:tc>
          <w:tcPr>
            <w:tcW w:w="4703" w:type="dxa"/>
            <w:shd w:val="clear" w:color="auto" w:fill="auto"/>
            <w:vAlign w:val="center"/>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Реализация мероприятий индивидуального плана социально-экономического развития муниципального образования Мостовский район</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3210100100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1 217,50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3 774,30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-2 042,20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Капитальные вложения в объекты государственной (муниципальной) собственности</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3210100100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400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1 217,50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3 774,30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-2 042,20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 xml:space="preserve">Строительство, реконструкция (в том числе реконструкция объектов незавершенного строительства), техническое перевооружение, приобретение объектов спортивной </w:t>
            </w:r>
            <w:r w:rsidRPr="0076608C">
              <w:rPr>
                <w:rFonts w:ascii="Times New Roman" w:hAnsi="Times New Roman" w:cs="Times New Roman"/>
                <w:sz w:val="24"/>
                <w:szCs w:val="24"/>
              </w:rPr>
              <w:lastRenderedPageBreak/>
              <w:t xml:space="preserve">инфраструктуры, общего образования, дошкольного образования, дополнительного образования, отрасли культуры, благоустройства, сооружений инженерной защиты и </w:t>
            </w:r>
            <w:proofErr w:type="spellStart"/>
            <w:r w:rsidRPr="0076608C">
              <w:rPr>
                <w:rFonts w:ascii="Times New Roman" w:hAnsi="Times New Roman" w:cs="Times New Roman"/>
                <w:sz w:val="24"/>
                <w:szCs w:val="24"/>
              </w:rPr>
              <w:t>берегоукрепления</w:t>
            </w:r>
            <w:proofErr w:type="spellEnd"/>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lastRenderedPageBreak/>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32101S0470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21 513,00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lastRenderedPageBreak/>
              <w:t>Капитальные вложения в объекты государственной (муниципальной) собственности</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32101S0470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400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21 513,00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Дополнительное образование детей</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03</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-1 590,00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Муниципальная программа муниципального образования Мостовский район «Развитие общественной инфраструктуры муниципального значения»</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03</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3200000000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-1 590,00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Основные мероприятия муниципальной программы «Развитие общественной инфраструктуры муниципального значения»</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03</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3210000000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-1 590,00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Формирование развитой инфраструктуры Мостовского района для повышения качества жизни населения Мостовского района</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03</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3210100000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-1 590,00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r>
      <w:tr w:rsidR="0076608C" w:rsidRPr="0076608C" w:rsidTr="003E1D9B">
        <w:trPr>
          <w:trHeight w:val="20"/>
        </w:trPr>
        <w:tc>
          <w:tcPr>
            <w:tcW w:w="4703" w:type="dxa"/>
            <w:shd w:val="clear" w:color="auto" w:fill="auto"/>
            <w:vAlign w:val="center"/>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Реализация мероприятий индивидуального плана социально-экономического развития муниципального образования Мостовский район</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03</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3210100100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-1 590,00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Капитальные вложения в объекты государственной (муниципальной) собственности</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03</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3210100100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400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-1 590,00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Профессиональная подготовка, переподготовка и повышение квалификации</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05</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178,00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178,00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178,00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 xml:space="preserve">Муниципальная программа муниципального образования Мостовский </w:t>
            </w:r>
            <w:r w:rsidRPr="0076608C">
              <w:rPr>
                <w:rFonts w:ascii="Times New Roman" w:hAnsi="Times New Roman" w:cs="Times New Roman"/>
                <w:sz w:val="24"/>
                <w:szCs w:val="24"/>
              </w:rPr>
              <w:lastRenderedPageBreak/>
              <w:t>район «Региональная политика и развитие гражданского общества»</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lastRenderedPageBreak/>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05</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1600000000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178,00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178,00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178,00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lastRenderedPageBreak/>
              <w:t>Развитие муниципальной службы в администрации муниципального образования Мостовский район</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05</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1630000000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178,00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178,00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178,00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Повышение эффективности и результативности муниципальной службы и повышение кадрового потенциала в органах местного самоуправления</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05</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1630100000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178,00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178,00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178,00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Дополнительное профессиональное образование</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05</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1630100230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178,00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178,00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178,00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05</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1630100230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200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178,00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178,00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178,00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 xml:space="preserve">Молодежная политика </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100,00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100,00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100,00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Муниципальная программа муниципального образования Мостовский район «Дети Кубани»</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0500000000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100,00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100,00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100,00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Основные мероприятия муниципальной программы «Дети Кубани»</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0510000000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100,00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100,00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100,00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Обеспечение профилактики безнадзорности и беспризорности в муниципальном образовании</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0510300000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100,00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100,00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100,00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 xml:space="preserve">Реализация мероприятий по профилактике безнадзорности и беспризорности </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0510310120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100,00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100,00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100,00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0510310120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200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100,00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100,00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100,00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Другие вопросы в области образования</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09</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347,90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1 289,10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-102,10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839,10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839,10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Муниципальная программа муниципального образования Мостовский район «Дети Кубани»</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09</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0500000000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347,90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1 289,10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-102,10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839,10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839,10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Основные мероприятия муниципальной программы «Дети Кубани»</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09</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0510000000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347,90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1 289,10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-102,10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839,10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839,10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lastRenderedPageBreak/>
              <w:t xml:space="preserve">Обеспечение отдыха и оздоровления детей </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09</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0510200000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347,90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1 289,10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-102,10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839,10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839,10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 xml:space="preserve">Реализация мероприятий по организации отдыха и оздоровления детей и подростков </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09</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0510200050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275,00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1 000,00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-175,00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550,00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550,00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09</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0510200050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200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275,00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1 000,00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-175,00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550,00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550,00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и обратно</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09</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0510269120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72,90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289,10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72,90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289,10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289,10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09</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0510269120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200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72,90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289,10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72,90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289,10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289,10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Здравоохранение</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09</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00</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-26 000,00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Амбулаторная помощь</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09</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-26 000,00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Непрограммные расходы органов местного самоуправления</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09</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9900000000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-26 000,00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 xml:space="preserve">Непрограммные расходы </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09</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9990000000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-26 000,00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proofErr w:type="gramStart"/>
            <w:r w:rsidRPr="0076608C">
              <w:rPr>
                <w:rFonts w:ascii="Times New Roman" w:hAnsi="Times New Roman" w:cs="Times New Roman"/>
                <w:sz w:val="24"/>
                <w:szCs w:val="24"/>
              </w:rPr>
              <w:t xml:space="preserve">Осуществление отдельных государственных полномочий по строительству зданий, включая проектно-изыскательские работы, для размещения фельдшерско-акушерских пунктов, фельдшерских пунктов, врачебных амбулаторий и офисов врача общей практики, а также строительство иных объектов здравоохранения, начатое до 1 января 2019 года, необходимых для организации оказания медицинской </w:t>
            </w:r>
            <w:r w:rsidRPr="0076608C">
              <w:rPr>
                <w:rFonts w:ascii="Times New Roman" w:hAnsi="Times New Roman" w:cs="Times New Roman"/>
                <w:sz w:val="24"/>
                <w:szCs w:val="24"/>
              </w:rPr>
              <w:lastRenderedPageBreak/>
              <w:t>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roofErr w:type="gramEnd"/>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lastRenderedPageBreak/>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09</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9990060960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-26 000,00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lastRenderedPageBreak/>
              <w:t>Капитальные вложения в объекты государственной (муниципальной) собственности</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09</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9990060960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400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-26 000,00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Социальная политика</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10</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00</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19 041,80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90 546,40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-5 705,10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68 779,00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71 720,90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Пенсионное обеспечение</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10</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1 044,00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7 000,00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1 044,00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7 000,00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7 000,00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Муниципальная программа муниципального образования Мостовский район «Социальная поддержка граждан»</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10</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0300000000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1 044,00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7 000,00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1 044,00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7 000,00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7 000,00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Основные мероприятия муниципальной программы «Социальная поддержка граждан»</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10</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0310000000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1 044,00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7 000,00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1 044,00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7 000,00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7 000,00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Меры муниципальной поддержки лиц, замещавших муниципальные должности и должности муниципальной службы</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10</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0310200000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1 044,00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7 000,00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1 044,00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7 000,00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7 000,00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Выплата пенсии за выслугу лет лицам, замещавшим должности муниципальной службы</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10</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0310200280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1 044,00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7 000,00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1 044,00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7 000,00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7 000,00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Социальное обеспечение и иные выплаты населению</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10</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0310200280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300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1 044,00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7 000,00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1 044,00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7 000,00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7 000,00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Социальное обеспечение населения</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10</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03</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10 000,00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10 000,00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Муниципальная программа муниципального образования Мостовский район «Социальная поддержка граждан»</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10</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03</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0300000000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10 000,00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10 000,00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Основные мероприятия муниципальной программы «Социальная поддержка граждан»</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10</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03</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0310000000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10 000,00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10 000,00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Предоставление мер социальной поддержки отдельным категориям граждан</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10</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03</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0310300000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10 000,00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10 000,00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 xml:space="preserve">Единовременная денежная выплата </w:t>
            </w:r>
            <w:r w:rsidRPr="0076608C">
              <w:rPr>
                <w:rFonts w:ascii="Times New Roman" w:hAnsi="Times New Roman" w:cs="Times New Roman"/>
                <w:sz w:val="24"/>
                <w:szCs w:val="24"/>
              </w:rPr>
              <w:lastRenderedPageBreak/>
              <w:t>отдельным категориям граждан, заключившим контракт с Министерством обороны Российской Федерации о прохождении военной службы в зоне проведения специальной военной операции</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lastRenderedPageBreak/>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10</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03</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0310310320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10 000,00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10 000,00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lastRenderedPageBreak/>
              <w:t>Социальное обеспечение и иные выплаты населению</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10</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03</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0310310320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300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10 000,00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10 000,00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Охрана семьи и детства</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10</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04</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7 997,80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73 546,40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-6 749,10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61 779,00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64 720,90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Муниципальная программа муниципального образования Мостовский район «Дети Кубани»</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10</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04</w:t>
            </w:r>
          </w:p>
        </w:tc>
        <w:tc>
          <w:tcPr>
            <w:tcW w:w="1418"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0500000000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7 997,80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73 546,40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-6 749,10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61 779,00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64 720,90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Основные мероприятия муниципальной программы «Дети Кубани»</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10</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04</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0510000000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7 997,80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73 546,40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-6 749,10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61 779,00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64 720,90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Создание специализированного жилищного фонда для детей-сирот и детей, оставшихся без попечения родителей, а также лиц из их числа</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10</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04</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0510100000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7 997,80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73 546,40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-6 749,10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61 779,00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64 720,90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Осуществление отдельных государственных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10</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04</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05101R0820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-112,70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8 817,10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-3 089,30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8 817,10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11 756,10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Капитальные вложения в объекты государственной (муниципальной) собственности</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10</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04</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05101R0820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400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-112,70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8 817,10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-3 089,30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8 817,10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11 756,10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 xml:space="preserve">Осуществление отдельных государственных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w:t>
            </w:r>
            <w:r w:rsidRPr="0076608C">
              <w:rPr>
                <w:rFonts w:ascii="Times New Roman" w:hAnsi="Times New Roman" w:cs="Times New Roman"/>
                <w:sz w:val="24"/>
                <w:szCs w:val="24"/>
              </w:rPr>
              <w:lastRenderedPageBreak/>
              <w:t>жилых помещений</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lastRenderedPageBreak/>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10</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04</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05101А0820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8 110,50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64 729,30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-3 659,80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52 961,90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52 964,80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lastRenderedPageBreak/>
              <w:t>Капитальные вложения в объекты государственной (муниципальной) собственности</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10</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04</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05101А0820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400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8 110,50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64 729,30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-3 659,80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52 961,90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52 964,80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Физическая культура и спорт</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11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27 107,10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6 643,30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6 643,30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6 643,30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Физическая культура</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11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27 107,10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6 643,30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6 643,30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6 643,30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Муниципальная программа муниципального образования Мостовский район «Развитие общественной инфраструктуры муниципального значения»</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11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3200000000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27 107,10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6 643,30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6 643,30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6 643,30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Основные мероприятия муниципальной программы «Развитие общественной инфраструктуры муниципального значения»</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11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3210000000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27 107,10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6 643,30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6 643,30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6 643,30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Формирование развитой инфраструктуры Мостовского района для повышения качества жизни населения Мостовского района</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11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3210100000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27 107,10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6 643,30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6 643,30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6 643,30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Реализация мероприятий индивидуального плана социально-экономического развития муниципального образования Мостовский район</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11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3210100100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-27 107,10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6 643,30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6 643,30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6 643,30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Капитальные вложения в объекты государственной (муниципальной) собственности</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11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3210100100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400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-27 107,10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6 643,30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6 643,30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6 643,30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 xml:space="preserve">Строительство, реконструкция (в том числе реконструкция объектов незавершенного строительства), техническое перевооружение, приобретение объектов спортивной инфраструктуры, общего образования, дошкольного образования, дополнительного образования, отрасли </w:t>
            </w:r>
            <w:r w:rsidRPr="0076608C">
              <w:rPr>
                <w:rFonts w:ascii="Times New Roman" w:hAnsi="Times New Roman" w:cs="Times New Roman"/>
                <w:sz w:val="24"/>
                <w:szCs w:val="24"/>
              </w:rPr>
              <w:lastRenderedPageBreak/>
              <w:t xml:space="preserve">культуры, благоустройства, сооружений инженерной защиты и </w:t>
            </w:r>
            <w:proofErr w:type="spellStart"/>
            <w:r w:rsidRPr="0076608C">
              <w:rPr>
                <w:rFonts w:ascii="Times New Roman" w:hAnsi="Times New Roman" w:cs="Times New Roman"/>
                <w:sz w:val="24"/>
                <w:szCs w:val="24"/>
              </w:rPr>
              <w:t>берегоукрепления</w:t>
            </w:r>
            <w:proofErr w:type="spellEnd"/>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lastRenderedPageBreak/>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11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32101S0470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27 107,10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27 107,10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lastRenderedPageBreak/>
              <w:t>Капитальные вложения в объекты государственной (муниципальной) собственности</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902</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11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32101S0470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400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27 107,10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27 107,10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b/>
                <w:bCs/>
                <w:sz w:val="24"/>
                <w:szCs w:val="24"/>
              </w:rPr>
            </w:pPr>
            <w:r w:rsidRPr="0076608C">
              <w:rPr>
                <w:rFonts w:ascii="Times New Roman" w:hAnsi="Times New Roman" w:cs="Times New Roman"/>
                <w:b/>
                <w:bCs/>
                <w:sz w:val="24"/>
                <w:szCs w:val="24"/>
              </w:rPr>
              <w:t>Финансовое управление администрации муниципального образования Мостовский район</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b/>
                <w:bCs/>
                <w:sz w:val="24"/>
                <w:szCs w:val="24"/>
              </w:rPr>
            </w:pPr>
            <w:r w:rsidRPr="0076608C">
              <w:rPr>
                <w:rFonts w:ascii="Times New Roman" w:hAnsi="Times New Roman" w:cs="Times New Roman"/>
                <w:b/>
                <w:bCs/>
                <w:sz w:val="24"/>
                <w:szCs w:val="24"/>
              </w:rPr>
              <w:t>905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b/>
                <w:bCs/>
                <w:sz w:val="24"/>
                <w:szCs w:val="24"/>
              </w:rPr>
            </w:pPr>
            <w:r w:rsidRPr="0076608C">
              <w:rPr>
                <w:rFonts w:ascii="Times New Roman" w:hAnsi="Times New Roman" w:cs="Times New Roman"/>
                <w:b/>
                <w:bCs/>
                <w:sz w:val="24"/>
                <w:szCs w:val="24"/>
              </w:rPr>
              <w:t> </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b/>
                <w:bCs/>
                <w:sz w:val="24"/>
                <w:szCs w:val="24"/>
              </w:rPr>
            </w:pP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b/>
                <w:bCs/>
                <w:sz w:val="24"/>
                <w:szCs w:val="24"/>
              </w:rPr>
            </w:pP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b/>
                <w:bCs/>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b/>
                <w:bCs/>
                <w:sz w:val="24"/>
                <w:szCs w:val="24"/>
              </w:rPr>
            </w:pPr>
            <w:r w:rsidRPr="0076608C">
              <w:rPr>
                <w:rFonts w:ascii="Times New Roman" w:hAnsi="Times New Roman" w:cs="Times New Roman"/>
                <w:b/>
                <w:bCs/>
                <w:sz w:val="24"/>
                <w:szCs w:val="24"/>
              </w:rPr>
              <w:t>12 122,50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b/>
                <w:bCs/>
                <w:sz w:val="24"/>
                <w:szCs w:val="24"/>
              </w:rPr>
            </w:pPr>
            <w:r w:rsidRPr="0076608C">
              <w:rPr>
                <w:rFonts w:ascii="Times New Roman" w:hAnsi="Times New Roman" w:cs="Times New Roman"/>
                <w:b/>
                <w:bCs/>
                <w:sz w:val="24"/>
                <w:szCs w:val="24"/>
              </w:rPr>
              <w:t>45 404,00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b/>
                <w:bCs/>
                <w:sz w:val="24"/>
                <w:szCs w:val="24"/>
              </w:rPr>
            </w:pPr>
            <w:r w:rsidRPr="0076608C">
              <w:rPr>
                <w:rFonts w:ascii="Times New Roman" w:hAnsi="Times New Roman" w:cs="Times New Roman"/>
                <w:b/>
                <w:bCs/>
                <w:sz w:val="24"/>
                <w:szCs w:val="24"/>
              </w:rPr>
              <w:t>9 079,20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b/>
                <w:bCs/>
                <w:sz w:val="24"/>
                <w:szCs w:val="24"/>
              </w:rPr>
            </w:pPr>
            <w:r w:rsidRPr="0076608C">
              <w:rPr>
                <w:rFonts w:ascii="Times New Roman" w:hAnsi="Times New Roman" w:cs="Times New Roman"/>
                <w:b/>
                <w:bCs/>
                <w:sz w:val="24"/>
                <w:szCs w:val="24"/>
              </w:rPr>
              <w:t>42 348,70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b/>
                <w:bCs/>
                <w:sz w:val="24"/>
                <w:szCs w:val="24"/>
              </w:rPr>
            </w:pPr>
            <w:r w:rsidRPr="0076608C">
              <w:rPr>
                <w:rFonts w:ascii="Times New Roman" w:hAnsi="Times New Roman" w:cs="Times New Roman"/>
                <w:b/>
                <w:bCs/>
                <w:sz w:val="24"/>
                <w:szCs w:val="24"/>
              </w:rPr>
              <w:t>42 326,90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Общегосударственные вопросы</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00</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6 499,20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22 861,40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3 456,40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19 818,60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19 818,60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Обеспечение деятельности финансовых, налоговых и таможенных органов и органов финансового (финансово-бюджетного) надзора</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06</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6 499,20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22 611,10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3 456,40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19 568,30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19 568,30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Муниципальная программа муниципального образования Мостовский район «Управление муниципальными финансами»</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06</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2800000000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6 499,20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22 611,10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3 456,40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19 568,30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19 568,30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Формирование единой финансово-бюджетной политики муниципального образования Мостовский район и обеспечение сбалансированности бюджета муниципального образования Мостовский район</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06</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2830000000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6 499,20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22 611,10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3 456,40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19 568,30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19 568,30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Обеспечение деятельности  финансового управления администрации муниципального образования Мостовский район</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06</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2830900000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6 499,20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22 611,10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3 456,40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19 568,30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19 568,30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Расходы на обеспечение функций  органов местного самоуправления</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06</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2830900190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3 456,40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19 568,30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3 456,40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19 568,30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19 568,30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76608C">
              <w:rPr>
                <w:rFonts w:ascii="Times New Roman" w:hAnsi="Times New Roman" w:cs="Times New Roman"/>
                <w:sz w:val="24"/>
                <w:szCs w:val="24"/>
              </w:rPr>
              <w:lastRenderedPageBreak/>
              <w:t>внебюджетными фондами</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lastRenderedPageBreak/>
              <w:t>905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06</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2830900190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100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3 394,30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18 690,80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3 394,30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18 690,80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18 690,80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lastRenderedPageBreak/>
              <w:t>Закупка товаров, работ и услуг для обеспечения государственных (муниципальных) нужд</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06</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2830900190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200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67,10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877,50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67,10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877,50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877,50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Иные бюджетные ассигнования</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06</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2830900190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800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-5,00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Осуществление отдельных полномочий поселения по осуществлению внутреннего муниципального финансового контроля, переданных  на исполнение муниципальному району</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06</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2830923100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841,00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841,00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06</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2830923100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100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798,10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798,10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06</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2830923100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200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42,90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42,90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 xml:space="preserve">Осуществление отдельных полномочий поселения по составлению и рассмотрению проекта бюджета поселения, исполнению бюджета поселения, осуществлению </w:t>
            </w:r>
            <w:proofErr w:type="gramStart"/>
            <w:r w:rsidRPr="0076608C">
              <w:rPr>
                <w:rFonts w:ascii="Times New Roman" w:hAnsi="Times New Roman" w:cs="Times New Roman"/>
                <w:sz w:val="24"/>
                <w:szCs w:val="24"/>
              </w:rPr>
              <w:t>контроля за</w:t>
            </w:r>
            <w:proofErr w:type="gramEnd"/>
            <w:r w:rsidRPr="0076608C">
              <w:rPr>
                <w:rFonts w:ascii="Times New Roman" w:hAnsi="Times New Roman" w:cs="Times New Roman"/>
                <w:sz w:val="24"/>
                <w:szCs w:val="24"/>
              </w:rPr>
              <w:t xml:space="preserve"> его исполнением, составлению отчета об исполнении бюджета поселения</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06</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2830923200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2 201,80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2 201,80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06</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2830923200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100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1 956,40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1 956,40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06</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2830923200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200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245,40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245,40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lastRenderedPageBreak/>
              <w:t>Резервные фонды</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11</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200,00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200,00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200,00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Непрограммные расходы органов местного самоуправления</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11</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9900000000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200,00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200,00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200,00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Непрограммные расходы</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11</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9990000000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200,00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200,00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200,00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Резервный фонд администрации муниципального образования Мостовский район</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11</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9990010490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200,00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200,00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200,00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Иные бюджетные ассигнования</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11</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9990010490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800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200,00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200,00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200,00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Другие общегосударственные вопросы</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13</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50,30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50,30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50,30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Муниципальная программа муниципального образования Мостовский район  «Региональная политика и развитие гражданского общества»</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13</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1600000000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50,30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50,30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50,30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Развитие муниципальной службы в администрации муниципального образования Мостовский район</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13</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1630000000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50,30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50,30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50,30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Повышение эффективности и результативности муниципальной службы и повышение кадрового потенциала в органах местного самоуправления</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13</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1630100000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50,30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50,30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50,30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Диспансеризация муниципальных служащих</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13</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1630100240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50,30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50,30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50,30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13</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1630100240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200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50,30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50,30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50,30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Национальная экономика</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04</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00</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2 406,30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2 406,30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2 406,30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Связь и информатика</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04</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10</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2 406,30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2 406,30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2 406,30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Муниципальная программа муниципального образования Мостовский район «Информационное общество Кубани»</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04</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10</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2300000000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2 406,30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2 406,30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2 406,30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Основные мероприятия муниципальной программы «Информационное общество Кубани»</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04</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10</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2310000000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2 406,30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2 406,30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2 406,30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lastRenderedPageBreak/>
              <w:t>Формирование эффективной системы муниципального управления на основе использования информационных и телекоммуникационных технологий</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04</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10</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2310100000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2 406,30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2 406,30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2 406,30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Реализация мероприятий муниципальной программы «Информационное общество Кубани»</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04</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10</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2310109570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2 406,30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2 406,30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2 406,30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04</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10</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2310109570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200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2 406,30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2 406,30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2 406,30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Образование</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00</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45,00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45,00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45,00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Профессиональная подготовка, переподготовка и повышение квалификации</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05</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45,00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45,00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45,00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Муниципальная программа муниципального образования Мостовский район «Региональная политика и развитие гражданского общества»</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05</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1600000000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45,00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45,00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45,00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Развитие муниципальной службы в администрации муниципального образования Мостовский район</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05</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1630000000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45,00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45,00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45,00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Повышение эффективности и результативности муниципальной службы и повышение кадрового потенциала в органах местного самоуправления</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05</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1630100000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45,00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45,00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45,00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Дополнительное профессиональное образование</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05</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1630100230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45,00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45,00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45,00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05</w:t>
            </w:r>
          </w:p>
        </w:tc>
        <w:tc>
          <w:tcPr>
            <w:tcW w:w="1418"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1630100230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200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45,00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45,00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45,00</w:t>
            </w:r>
          </w:p>
        </w:tc>
      </w:tr>
      <w:tr w:rsidR="0076608C" w:rsidRPr="0076608C" w:rsidTr="003E1D9B">
        <w:trPr>
          <w:trHeight w:val="20"/>
        </w:trPr>
        <w:tc>
          <w:tcPr>
            <w:tcW w:w="4703" w:type="dxa"/>
            <w:shd w:val="clear" w:color="auto" w:fill="auto"/>
            <w:vAlign w:val="bottom"/>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Обслуживание государственного (муниципального) долга</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13</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00</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23,30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91,30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22,80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78,80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57,00</w:t>
            </w:r>
          </w:p>
        </w:tc>
      </w:tr>
      <w:tr w:rsidR="0076608C" w:rsidRPr="0076608C" w:rsidTr="003E1D9B">
        <w:trPr>
          <w:trHeight w:val="20"/>
        </w:trPr>
        <w:tc>
          <w:tcPr>
            <w:tcW w:w="4703" w:type="dxa"/>
            <w:shd w:val="clear" w:color="auto" w:fill="auto"/>
            <w:vAlign w:val="bottom"/>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Обслуживание государственного (муниципального) внутреннего долга</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13</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23,30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91,30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22,80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78,80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57,00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lastRenderedPageBreak/>
              <w:t>Муниципальная программа муниципального образования Мостовский район «Управление муниципальными финансами»</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13</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2800000000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23,30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91,30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22,80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78,80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57,00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Управление муниципальным долгом муниципального образования Мостовский район</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13</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2820000000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23,30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91,30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22,80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78,80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57,00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Осуществление в установленные сроки и в полном объеме платежей по обслуживанию долговых обязательств</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13</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2820100000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23,30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91,30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22,80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78,80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57,00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 xml:space="preserve">Процентные платежи по муниципальному долгу </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13</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2820110520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23,30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91,30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22,80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78,80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57,00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Обслуживание государственного (муниципального) долга</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13</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2820110520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700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23,30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91,30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22,80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78,80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57,00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Межбюджетные трансферты общего характера бюджетам бюджетной системы Российской Федерации</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14</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00</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5 600,00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20 000,00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5 600,00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20 000,00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20 000,00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Дотации на выравнивание бюджетной обеспеченности субъектов Российской Федерации и муниципальных образований</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14</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5 600,00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20 000,00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5 600,00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20 000,00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20 000,00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Муниципальная программа муниципального образования Мостовский район «Управление муниципальными финансами»</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14</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2800000000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5 600,00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20 000,00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5 600,00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20 000,00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20 000,00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Совершенствование межбюджетных отношений в муниципальном образовании Мостовский район</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14</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2810000000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5 600,00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20 000,00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5 600,00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20 000,00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20 000,00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 xml:space="preserve">Выравнивание бюджетной обеспеченности муниципальных образований </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14</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2810100000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5 600,00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20 000,00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5 600,00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20 000,00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20 000,00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Реализация расходных обязательств по выравниванию бюджетной обеспеченности поселений</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14</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2810110080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5 600,00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20 000,00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5 600,00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20 000,00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20 000,00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Межбюджетные трансферты</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905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14</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2810110080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500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5 600,00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20 000,00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5 600,00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20 000,00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20 000,00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b/>
                <w:bCs/>
                <w:sz w:val="24"/>
                <w:szCs w:val="24"/>
              </w:rPr>
            </w:pPr>
            <w:r w:rsidRPr="0076608C">
              <w:rPr>
                <w:rFonts w:ascii="Times New Roman" w:hAnsi="Times New Roman" w:cs="Times New Roman"/>
                <w:b/>
                <w:bCs/>
                <w:sz w:val="24"/>
                <w:szCs w:val="24"/>
              </w:rPr>
              <w:t xml:space="preserve">Контрольно-счетная палата </w:t>
            </w:r>
            <w:r w:rsidRPr="0076608C">
              <w:rPr>
                <w:rFonts w:ascii="Times New Roman" w:hAnsi="Times New Roman" w:cs="Times New Roman"/>
                <w:b/>
                <w:bCs/>
                <w:sz w:val="24"/>
                <w:szCs w:val="24"/>
              </w:rPr>
              <w:lastRenderedPageBreak/>
              <w:t>муниципального образования Мостовский район</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b/>
                <w:bCs/>
                <w:sz w:val="24"/>
                <w:szCs w:val="24"/>
              </w:rPr>
            </w:pPr>
            <w:r w:rsidRPr="0076608C">
              <w:rPr>
                <w:rFonts w:ascii="Times New Roman" w:hAnsi="Times New Roman" w:cs="Times New Roman"/>
                <w:b/>
                <w:bCs/>
                <w:sz w:val="24"/>
                <w:szCs w:val="24"/>
              </w:rPr>
              <w:lastRenderedPageBreak/>
              <w:t>910</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b/>
                <w:bCs/>
                <w:sz w:val="24"/>
                <w:szCs w:val="24"/>
              </w:rPr>
            </w:pPr>
            <w:r w:rsidRPr="0076608C">
              <w:rPr>
                <w:rFonts w:ascii="Times New Roman" w:hAnsi="Times New Roman" w:cs="Times New Roman"/>
                <w:b/>
                <w:bCs/>
                <w:sz w:val="24"/>
                <w:szCs w:val="24"/>
              </w:rPr>
              <w:t> </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b/>
                <w:bCs/>
                <w:sz w:val="24"/>
                <w:szCs w:val="24"/>
              </w:rPr>
            </w:pP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b/>
                <w:bCs/>
                <w:sz w:val="24"/>
                <w:szCs w:val="24"/>
              </w:rPr>
            </w:pP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b/>
                <w:bCs/>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b/>
                <w:bCs/>
                <w:sz w:val="24"/>
                <w:szCs w:val="24"/>
              </w:rPr>
            </w:pPr>
            <w:r w:rsidRPr="0076608C">
              <w:rPr>
                <w:rFonts w:ascii="Times New Roman" w:hAnsi="Times New Roman" w:cs="Times New Roman"/>
                <w:b/>
                <w:bCs/>
                <w:sz w:val="24"/>
                <w:szCs w:val="24"/>
              </w:rPr>
              <w:t>2 330,80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b/>
                <w:bCs/>
                <w:sz w:val="24"/>
                <w:szCs w:val="24"/>
              </w:rPr>
            </w:pPr>
            <w:r w:rsidRPr="0076608C">
              <w:rPr>
                <w:rFonts w:ascii="Times New Roman" w:hAnsi="Times New Roman" w:cs="Times New Roman"/>
                <w:b/>
                <w:bCs/>
                <w:sz w:val="24"/>
                <w:szCs w:val="24"/>
              </w:rPr>
              <w:t>4 940,30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b/>
                <w:bCs/>
                <w:sz w:val="24"/>
                <w:szCs w:val="24"/>
              </w:rPr>
            </w:pPr>
            <w:r w:rsidRPr="0076608C">
              <w:rPr>
                <w:rFonts w:ascii="Times New Roman" w:hAnsi="Times New Roman" w:cs="Times New Roman"/>
                <w:b/>
                <w:bCs/>
                <w:sz w:val="24"/>
                <w:szCs w:val="24"/>
              </w:rPr>
              <w:t>596,80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b/>
                <w:bCs/>
                <w:sz w:val="24"/>
                <w:szCs w:val="24"/>
              </w:rPr>
            </w:pPr>
            <w:r w:rsidRPr="0076608C">
              <w:rPr>
                <w:rFonts w:ascii="Times New Roman" w:hAnsi="Times New Roman" w:cs="Times New Roman"/>
                <w:b/>
                <w:bCs/>
                <w:sz w:val="24"/>
                <w:szCs w:val="24"/>
              </w:rPr>
              <w:t>3 206,30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b/>
                <w:bCs/>
                <w:sz w:val="24"/>
                <w:szCs w:val="24"/>
              </w:rPr>
            </w:pPr>
            <w:r w:rsidRPr="0076608C">
              <w:rPr>
                <w:rFonts w:ascii="Times New Roman" w:hAnsi="Times New Roman" w:cs="Times New Roman"/>
                <w:b/>
                <w:bCs/>
                <w:sz w:val="24"/>
                <w:szCs w:val="24"/>
              </w:rPr>
              <w:t>3 206,30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lastRenderedPageBreak/>
              <w:t>Общегосударственные вопросы</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910</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00</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2 330,80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4 940,30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596,80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3 206,30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3 206,30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Обеспечение деятельности финансовых, налоговых и таможенных органов и органов финансового (финансово-бюджетного) надзора</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910</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06</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2 330,80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4 940,30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596,80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3 206,30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3 206,30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 xml:space="preserve">Обеспечение деятельности Контрольно-счетной палаты     </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910</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06</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7900000000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2 330,80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4 940,30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596,80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3 206,30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3 206,30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Руководитель Контрольно-счетной палаты  и его заместители</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910</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06</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7910000000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357,20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2 016,20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357,20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2 016,20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2 016,20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Расходы на обеспечение функций органов местного самоуправления</w:t>
            </w:r>
          </w:p>
        </w:tc>
        <w:tc>
          <w:tcPr>
            <w:tcW w:w="425" w:type="dxa"/>
            <w:shd w:val="clear" w:color="auto" w:fill="auto"/>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910</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06</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7910000190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357,20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2 016,20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357,20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2 016,20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2 016,20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910</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06</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7910000190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100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357,20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2 016,20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357,20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2 016,20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2 016,20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 xml:space="preserve">Контрольно-счетная палата </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910</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06</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7990000000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1 973,60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2 924,10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239,60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1 190,10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1 190,10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Расходы на обеспечение функций органов местного самоуправления</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910</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06</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7990000190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239,60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1 190,10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239,60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1 190,10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1 190,10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910</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06</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7990000190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100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173,20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1 036,70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173,20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1 036,70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1 036,70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910</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06</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7990000190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200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67,60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153,40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67,60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153,40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153,40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Иные бюджетные ассигнования</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910</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06</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7990000190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800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-1,20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-1,20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Осуществление отдельных полномочий поселения, переданных контрольно-</w:t>
            </w:r>
            <w:r w:rsidRPr="0076608C">
              <w:rPr>
                <w:rFonts w:ascii="Times New Roman" w:hAnsi="Times New Roman" w:cs="Times New Roman"/>
                <w:sz w:val="24"/>
                <w:szCs w:val="24"/>
              </w:rPr>
              <w:lastRenderedPageBreak/>
              <w:t>счетному органу (КСП) муниципального района по осуществлению внешнего муниципального финансового контроля</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lastRenderedPageBreak/>
              <w:t>910</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06</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7990023000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1 734,00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1 734,00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910</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06</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7990023000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100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1 734,00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1 734,00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b/>
                <w:bCs/>
                <w:sz w:val="24"/>
                <w:szCs w:val="24"/>
              </w:rPr>
            </w:pPr>
            <w:r w:rsidRPr="0076608C">
              <w:rPr>
                <w:rFonts w:ascii="Times New Roman" w:hAnsi="Times New Roman" w:cs="Times New Roman"/>
                <w:b/>
                <w:bCs/>
                <w:sz w:val="24"/>
                <w:szCs w:val="24"/>
              </w:rPr>
              <w:t xml:space="preserve">Районное управление образованием администрации муниципального образования Мостовский район </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b/>
                <w:bCs/>
                <w:sz w:val="24"/>
                <w:szCs w:val="24"/>
              </w:rPr>
            </w:pPr>
            <w:r w:rsidRPr="0076608C">
              <w:rPr>
                <w:rFonts w:ascii="Times New Roman" w:hAnsi="Times New Roman" w:cs="Times New Roman"/>
                <w:b/>
                <w:bCs/>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b/>
                <w:bCs/>
                <w:sz w:val="24"/>
                <w:szCs w:val="24"/>
              </w:rPr>
            </w:pPr>
            <w:r w:rsidRPr="0076608C">
              <w:rPr>
                <w:rFonts w:ascii="Times New Roman" w:hAnsi="Times New Roman" w:cs="Times New Roman"/>
                <w:b/>
                <w:bCs/>
                <w:sz w:val="24"/>
                <w:szCs w:val="24"/>
              </w:rPr>
              <w:t> </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b/>
                <w:bCs/>
                <w:sz w:val="24"/>
                <w:szCs w:val="24"/>
              </w:rPr>
            </w:pP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b/>
                <w:bCs/>
                <w:sz w:val="24"/>
                <w:szCs w:val="24"/>
              </w:rPr>
            </w:pP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b/>
                <w:bCs/>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b/>
                <w:bCs/>
                <w:sz w:val="24"/>
                <w:szCs w:val="24"/>
              </w:rPr>
            </w:pPr>
            <w:r w:rsidRPr="0076608C">
              <w:rPr>
                <w:rFonts w:ascii="Times New Roman" w:hAnsi="Times New Roman" w:cs="Times New Roman"/>
                <w:b/>
                <w:bCs/>
                <w:sz w:val="24"/>
                <w:szCs w:val="24"/>
              </w:rPr>
              <w:t>328 493,10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b/>
                <w:bCs/>
                <w:sz w:val="24"/>
                <w:szCs w:val="24"/>
              </w:rPr>
            </w:pPr>
            <w:r w:rsidRPr="0076608C">
              <w:rPr>
                <w:rFonts w:ascii="Times New Roman" w:hAnsi="Times New Roman" w:cs="Times New Roman"/>
                <w:b/>
                <w:bCs/>
                <w:sz w:val="24"/>
                <w:szCs w:val="24"/>
              </w:rPr>
              <w:t>1 749 618,10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b/>
                <w:bCs/>
                <w:sz w:val="24"/>
                <w:szCs w:val="24"/>
              </w:rPr>
            </w:pPr>
            <w:r w:rsidRPr="0076608C">
              <w:rPr>
                <w:rFonts w:ascii="Times New Roman" w:hAnsi="Times New Roman" w:cs="Times New Roman"/>
                <w:b/>
                <w:bCs/>
                <w:sz w:val="24"/>
                <w:szCs w:val="24"/>
              </w:rPr>
              <w:t>300 255,20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b/>
                <w:bCs/>
                <w:sz w:val="24"/>
                <w:szCs w:val="24"/>
              </w:rPr>
            </w:pPr>
            <w:r w:rsidRPr="0076608C">
              <w:rPr>
                <w:rFonts w:ascii="Times New Roman" w:hAnsi="Times New Roman" w:cs="Times New Roman"/>
                <w:b/>
                <w:bCs/>
                <w:sz w:val="24"/>
                <w:szCs w:val="24"/>
              </w:rPr>
              <w:t>1 772 131,20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b/>
                <w:bCs/>
                <w:sz w:val="24"/>
                <w:szCs w:val="24"/>
              </w:rPr>
            </w:pPr>
            <w:r w:rsidRPr="0076608C">
              <w:rPr>
                <w:rFonts w:ascii="Times New Roman" w:hAnsi="Times New Roman" w:cs="Times New Roman"/>
                <w:b/>
                <w:bCs/>
                <w:sz w:val="24"/>
                <w:szCs w:val="24"/>
              </w:rPr>
              <w:t>1 762 528,40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Образование</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00</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321 333,70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1 610 676,90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290 279,90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1 628 269,00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1 616 479,30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Дошкольное образование</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112 514,10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543 521,90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95 018,20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553 283,70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577 137,30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Муниципальная программа муниципального образования Мостовский район «Развитие образования»</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0200000000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112 670,10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543 353,90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95 342,20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553 283,70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577 137,30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Основные мероприятия муниципальной программы «Развитие образования»</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0210000000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112 670,10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543 353,90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95 342,20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553 283,70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577 137,30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Развитие современных механизмов, содержания и технологий дошкольного, общего и дополнительного образования</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0210200000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112 744,40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537 369,80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95 547,60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547 201,10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570 956,20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0210200590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41 960,90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164 589,00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14 888,50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147 638,00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148 176,10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0210200590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600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41 960,90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164 589,00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14 888,50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147 638,00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148 176,10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Отдельные мероприятия в сфере развития образования</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0210210090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185,30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947,80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185,30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947,80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947,80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 xml:space="preserve">Предоставление субсидий бюджетным, </w:t>
            </w:r>
            <w:r w:rsidRPr="0076608C">
              <w:rPr>
                <w:rFonts w:ascii="Times New Roman" w:hAnsi="Times New Roman" w:cs="Times New Roman"/>
                <w:sz w:val="24"/>
                <w:szCs w:val="24"/>
              </w:rPr>
              <w:lastRenderedPageBreak/>
              <w:t xml:space="preserve">автономным учреждениям и иным некоммерческим организациям </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lastRenderedPageBreak/>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0210210090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600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185,30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947,80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185,30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947,80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947,80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lastRenderedPageBreak/>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0210260860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70 598,20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371 833,00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80 473,80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398 615,30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421 832,30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0210260860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600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70 598,20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371 833,00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80 473,80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398 615,30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421 832,30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Обеспечение системы образования высококвалифицированными кадрами, создание механизмов мотивации педагогов к повышению качества работы и непрерывному профессиональному развитию</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0210500000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-74,30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5 984,10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-205,40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6 082,60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6 181,10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Предоставление мер социальной поддержки по оплате жилья,  отопления и освещения отдельным категориям граждан, работающим и проживающим в сельских населенных пунктах  и поселках городского типа</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0210500220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-73,00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252,00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-73,00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252,00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252,00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0210500220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600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-73,00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252,00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-73,00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252,00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252,00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 xml:space="preserve">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w:t>
            </w:r>
            <w:r w:rsidRPr="0076608C">
              <w:rPr>
                <w:rFonts w:ascii="Times New Roman" w:hAnsi="Times New Roman" w:cs="Times New Roman"/>
                <w:sz w:val="24"/>
                <w:szCs w:val="24"/>
              </w:rPr>
              <w:lastRenderedPageBreak/>
              <w:t>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lastRenderedPageBreak/>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0210560820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-1,30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5 732,10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-132,40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5 830,60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5 929,10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lastRenderedPageBreak/>
              <w:t xml:space="preserve">Предоставление субсидий бюджетным, автономным учреждениям и иным некоммерческим организациям </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0210560820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600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-1,30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5 732,10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-132,40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5 830,60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5 929,10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Муниципальная программа муниципального образования Мостовский район «Обеспечение безопасности населения»</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0900000000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-156,00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168,00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-324,00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 xml:space="preserve">Профилактика терроризма и экстремизма  </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0930000000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-156,00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168,00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-324,00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 xml:space="preserve">Профилактика и предупреждение правонарушений на объектах социальной сферы </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0930100000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-156,00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168,00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-324,00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Реализация мероприятий по профилактике, предупреждению и оперативному раскрытию правонарушений на объектах социальной сферы</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0930110110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-156,00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168,00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-324,00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0930110110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600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-156,00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168,00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-324,00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Общее образование</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182 760,00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959 617,80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165 052,50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966 304,90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929 794,20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Муниципальная программа муниципального образования Мостовский район «Развитие образования»</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0200000000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180 104,00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956 085,80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164 728,50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965 104,90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928 594,20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Основные мероприятия муниципальной программы «Развитие образования»</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0210000000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180 104,00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956 085,80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164 728,50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965 104,90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928 594,20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 xml:space="preserve">Развитие сети и инфраструктуры образовательных организаций, обеспечивающих доступ населения Краснодарского края к качественным услугам дошкольного, общего образования </w:t>
            </w:r>
            <w:r w:rsidRPr="0076608C">
              <w:rPr>
                <w:rFonts w:ascii="Times New Roman" w:hAnsi="Times New Roman" w:cs="Times New Roman"/>
                <w:sz w:val="24"/>
                <w:szCs w:val="24"/>
              </w:rPr>
              <w:lastRenderedPageBreak/>
              <w:t>и дополнительного образования детей</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lastRenderedPageBreak/>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0210100000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-3 000,00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15 000,00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lastRenderedPageBreak/>
              <w:t>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дополнительного образования в муниципальных образовательных организациях (проведение капитального ремонта зданий, помещений, сооружений, благоустройство территорий, прилегающих к зданиям и сооружениям)</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02101S0100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15 000,00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02101S0100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600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15 000,00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(капитальный ремонт зданий и сооружений, благоустройство территорий, прилегающих к зданиям и сооружениям муниципальных образовательных организаций)</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02101S3410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-3 000,00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02101S3410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600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-3 000,00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Развитие современных механизмов, содержания и технологий дошкольного, общего и дополнительного образования</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0210200000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191 097,90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871 903,30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173 776,50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894 436,10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885 657,40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lastRenderedPageBreak/>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0210200590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40 592,10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162 270,50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11 072,60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145 435,40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145 435,40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0210200590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600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40 592,10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162 270,50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11 072,60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145 435,40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145 435,40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Отдельные мероприятия в сфере развития образования</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0210210090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303,00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6 933,00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-3 197,00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5 933,00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5 933,00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0210210090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100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80,00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80,00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80,00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0210210090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200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0210210090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600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303,00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6 803,00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-3 197,00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5 803,00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5 803,00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proofErr w:type="gramStart"/>
            <w:r w:rsidRPr="0076608C">
              <w:rPr>
                <w:rFonts w:ascii="Times New Roman" w:hAnsi="Times New Roman" w:cs="Times New Roman"/>
                <w:sz w:val="24"/>
                <w:szCs w:val="24"/>
              </w:rPr>
              <w:t>Финансовое обеспечение расходов частных образовательных организаций, осуществляющим образовательную деятельность на безвозмездной основе и имеющим государственную аккредитацию по основным общеобразовательным программам</w:t>
            </w:r>
            <w:proofErr w:type="gramEnd"/>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0210210600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1 510,70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5 492,20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1 510,70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5 492,20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5 492,20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0210210600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600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1 510,70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5 492,20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1 510,70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5 492,20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5 492,20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 xml:space="preserve">Осуществление государственных </w:t>
            </w:r>
            <w:r w:rsidRPr="0076608C">
              <w:rPr>
                <w:rFonts w:ascii="Times New Roman" w:hAnsi="Times New Roman" w:cs="Times New Roman"/>
                <w:sz w:val="24"/>
                <w:szCs w:val="24"/>
              </w:rPr>
              <w:lastRenderedPageBreak/>
              <w:t>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lastRenderedPageBreak/>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0210260860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148 665,30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640 211,10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162 826,30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680 353,40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705 653,30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lastRenderedPageBreak/>
              <w:t xml:space="preserve">Предоставление субсидий бюджетным, автономным учреждениям и иным некоммерческим организациям </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0210260860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600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148 665,30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640 211,10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162 826,30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680 353,40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705 653,30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Осуществление государственных полномочий по финансовому обеспечению получения образования в частных дошкольных и общеобразовательных организациях</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0210262460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-1 702,00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9 759,30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-563,30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10 898,00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11 871,50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0210262460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600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-1 702,00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9 759,30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-563,30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10 898,00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11 871,50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proofErr w:type="gramStart"/>
            <w:r w:rsidRPr="0076608C">
              <w:rPr>
                <w:rFonts w:ascii="Times New Roman" w:hAnsi="Times New Roman" w:cs="Times New Roman"/>
                <w:sz w:val="24"/>
                <w:szCs w:val="24"/>
              </w:rPr>
              <w:t>Осуществление отдельных государственных полномочий по обеспечению одноразовым бесплатным горячим питанием обучающихся 1 – 4-х классов в частных общеобразовательных организациях, расположенных на территории Краснодарского края и осуществляющих образовательную деятельность по имеющим государственную аккредитацию основным общеобразовательным программам, учредителями которых являются местные религиозные организации</w:t>
            </w:r>
            <w:proofErr w:type="gramEnd"/>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0210263530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16,10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1 033,40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-0,90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1 074,00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1 138,50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0210263530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600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16,10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1 033,40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-0,90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1 074,00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1 138,50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 xml:space="preserve">Осуществление отдельных </w:t>
            </w:r>
            <w:r w:rsidRPr="0076608C">
              <w:rPr>
                <w:rFonts w:ascii="Times New Roman" w:hAnsi="Times New Roman" w:cs="Times New Roman"/>
                <w:sz w:val="24"/>
                <w:szCs w:val="24"/>
              </w:rPr>
              <w:lastRenderedPageBreak/>
              <w:t>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lastRenderedPageBreak/>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0210263540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148,90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1 690,00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164,30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1 767,00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1 837,60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lastRenderedPageBreak/>
              <w:t xml:space="preserve">Предоставление субсидий бюджетным, автономным учреждениям и иным некоммерческим организациям </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0210263540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600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148,90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1 690,00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164,30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1 767,00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1 837,60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proofErr w:type="gramStart"/>
            <w:r w:rsidRPr="0076608C">
              <w:rPr>
                <w:rFonts w:ascii="Times New Roman" w:hAnsi="Times New Roman" w:cs="Times New Roman"/>
                <w:sz w:val="24"/>
                <w:szCs w:val="24"/>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02102L3040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0,60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37 880,00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42,60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36 521,40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1 137,00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02102L3040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600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0,60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37 880,00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42,60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36 521,40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1 137,00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proofErr w:type="gramStart"/>
            <w:r w:rsidRPr="0076608C">
              <w:rPr>
                <w:rFonts w:ascii="Times New Roman" w:hAnsi="Times New Roman" w:cs="Times New Roman"/>
                <w:sz w:val="24"/>
                <w:szCs w:val="24"/>
              </w:rPr>
              <w:t>Организация и обеспечение бесплатным питанием обучающихся с ограниченными возможностями здоровья в муниципальных общеобразовательных организациях</w:t>
            </w:r>
            <w:proofErr w:type="gramEnd"/>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02102S3550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1 563,20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6 633,80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1 921,20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6 961,70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7 158,90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02102S3550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600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1 563,20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6 633,80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1 921,20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6 961,70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7 158,90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Реализация мер по специальной поддержке отдельных категорий обучающихся</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0210300000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-1 568,30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25 213,70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-1 631,00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26 238,90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27 285,80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 xml:space="preserve">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w:t>
            </w:r>
            <w:r w:rsidRPr="0076608C">
              <w:rPr>
                <w:rFonts w:ascii="Times New Roman" w:hAnsi="Times New Roman" w:cs="Times New Roman"/>
                <w:sz w:val="24"/>
                <w:szCs w:val="24"/>
              </w:rPr>
              <w:lastRenderedPageBreak/>
              <w:t>организациях</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lastRenderedPageBreak/>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0210362370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-1 568,30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25 213,70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-1 631,00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26 238,90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27 285,80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lastRenderedPageBreak/>
              <w:t xml:space="preserve">Предоставление субсидий бюджетным, автономным учреждениям и иным некоммерческим организациям </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0210362370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600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-1 568,30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25 213,70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-1 631,00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26 238,90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27 285,80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Формирование востребованной системы оценки качества образования и образовательных результатов</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0210400000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-60,10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1 669,80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10,00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1 720,10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1 720,10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proofErr w:type="gramStart"/>
            <w:r w:rsidRPr="0076608C">
              <w:rPr>
                <w:rFonts w:ascii="Times New Roman" w:hAnsi="Times New Roman" w:cs="Times New Roman"/>
                <w:sz w:val="24"/>
                <w:szCs w:val="24"/>
              </w:rPr>
              <w:t>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roofErr w:type="gramEnd"/>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0210462500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-60,10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1 669,80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10,00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1 720,10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1 720,10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0210462500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600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-60,10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1 669,80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10,00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1 720,10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1 720,10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Обеспечение системы образования высококвалифицированными кадрами, создание механизмов мотивации педагогов к повышению качества работы и непрерывному профессиональному развитию</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0210500000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-619,60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42 299,00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-481,70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42 709,80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13 930,90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 xml:space="preserve">Предоставление мер социальной поддержки по оплате жилья,  отопления и освещения отдельным категориям граждан, </w:t>
            </w:r>
            <w:r w:rsidRPr="0076608C">
              <w:rPr>
                <w:rFonts w:ascii="Times New Roman" w:hAnsi="Times New Roman" w:cs="Times New Roman"/>
                <w:sz w:val="24"/>
                <w:szCs w:val="24"/>
              </w:rPr>
              <w:lastRenderedPageBreak/>
              <w:t>работающим и проживающим в сельских населенных пунктах  и поселках городского типа</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lastRenderedPageBreak/>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0210500220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-103,00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297,00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-103,00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297,00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297,00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lastRenderedPageBreak/>
              <w:t xml:space="preserve">Предоставление субсидий бюджетным, автономным учреждениям и иным некоммерческим организациям </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0210500220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600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-103,00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297,00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-103,00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297,00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297,00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proofErr w:type="gramStart"/>
            <w:r w:rsidRPr="0076608C">
              <w:rPr>
                <w:rFonts w:ascii="Times New Roman" w:hAnsi="Times New Roman" w:cs="Times New Roman"/>
                <w:sz w:val="24"/>
                <w:szCs w:val="24"/>
              </w:rPr>
              <w:t>Осуществление отдельных государственных полномочий по предоставлению педагогическим работникам частных общеобразовательных организаций, расположенных на территории Краснодарского края и осуществляющих образовательную деятельность по имеющим государственную аккредитацию образовательным программам начального общего, основного общего и среднего общего образования, учредителями которых являются местные религиозные организации, дополнительных мер поддержки в виде ежемесячного денежного вознаграждения за выполнение функций классного руководителя, ежемесячного дополнительного стимулирования педагогических работников и ежегодной</w:t>
            </w:r>
            <w:proofErr w:type="gramEnd"/>
            <w:r w:rsidRPr="0076608C">
              <w:rPr>
                <w:rFonts w:ascii="Times New Roman" w:hAnsi="Times New Roman" w:cs="Times New Roman"/>
                <w:sz w:val="24"/>
                <w:szCs w:val="24"/>
              </w:rPr>
              <w:t xml:space="preserve"> денежной выплаты педагогическим работникам к началу учебного года</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0210560430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2 258,20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2 258,20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2 258,20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0210560430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600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2 258,20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2 258,20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2 258,20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 xml:space="preserve">Осуществление отдельных государственных полномочий по предоставлению мер социальной </w:t>
            </w:r>
            <w:r w:rsidRPr="0076608C">
              <w:rPr>
                <w:rFonts w:ascii="Times New Roman" w:hAnsi="Times New Roman" w:cs="Times New Roman"/>
                <w:sz w:val="24"/>
                <w:szCs w:val="24"/>
              </w:rPr>
              <w:lastRenderedPageBreak/>
              <w:t>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lastRenderedPageBreak/>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0210560820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-516,60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10 214,40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-378,70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10 781,50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11 375,70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lastRenderedPageBreak/>
              <w:t xml:space="preserve">Предоставление субсидий бюджетным, автономным учреждениям и иным некоммерческим организациям </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0210560820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600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-516,60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10 214,40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-378,70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10 781,50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11 375,70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02105R3032</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29 529,40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29 373,10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02105R3032</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600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29 529,40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29 373,10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Федеральный проект «Патриотическое воспитание граждан Российской Федерации»</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021EВ00000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-5 745,90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-6 945,30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lastRenderedPageBreak/>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021EВ51790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-5 745,90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-6 945,30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021EВ51790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600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-5 745,90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-6 945,30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Муниципальная программа муниципального образования Мостовский район «Доступная среда»</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0400000000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400,00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500,00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100,00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100,00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Основные мероприятия муниципальной программы  «Доступная среда»</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0410000000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400,00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500,00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100,00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100,00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Повышение уровня доступности приоритетных объектов и услуг в приоритетных сферах жизнедеятельности инвалидов и других маломобильных групп населения</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0410100000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400,00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500,00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100,00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100,00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Реализация мероприятий муниципальной программы «Доступная среда»</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0410111490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400,00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500,00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100,00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100,00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0410111490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600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400,00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500,00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100,00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100,00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Муниципальная программа муниципального образования Мостовский район «Обеспечение безопасности населения»</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0900000000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2 256,00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3 032,00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324,00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1 100,00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1 100,00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 xml:space="preserve">Профилактика терроризма и экстремизма  </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0930000000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2 256,00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2 832,00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324,00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900,00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900,00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 xml:space="preserve">Профилактика и предупреждение правонарушений на объектах социальной сферы </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0930100000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2 256,00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2 832,00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324,00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900,00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900,00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 xml:space="preserve">Реализация мероприятий по профилактике, предупреждению и оперативному раскрытию правонарушений на объектах </w:t>
            </w:r>
            <w:r w:rsidRPr="0076608C">
              <w:rPr>
                <w:rFonts w:ascii="Times New Roman" w:hAnsi="Times New Roman" w:cs="Times New Roman"/>
                <w:sz w:val="24"/>
                <w:szCs w:val="24"/>
              </w:rPr>
              <w:lastRenderedPageBreak/>
              <w:t>социальной сферы</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lastRenderedPageBreak/>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0930110110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2 256,00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2 832,00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324,00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900,00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900,00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lastRenderedPageBreak/>
              <w:t xml:space="preserve">Предоставление субсидий бюджетным, автономным учреждениям и иным некоммерческим организациям </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0930110110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600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2 256,00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2 832,00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324,00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900,00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900,00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Повышение безопасности дорожного движения</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0950000000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200,00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200,00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200,00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 xml:space="preserve">Развитие </w:t>
            </w:r>
            <w:proofErr w:type="gramStart"/>
            <w:r w:rsidRPr="0076608C">
              <w:rPr>
                <w:rFonts w:ascii="Times New Roman" w:hAnsi="Times New Roman" w:cs="Times New Roman"/>
                <w:sz w:val="24"/>
                <w:szCs w:val="24"/>
              </w:rPr>
              <w:t>системы предупреждения опасного поведения участников дорожного движения</w:t>
            </w:r>
            <w:proofErr w:type="gramEnd"/>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0950100000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200,00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200,00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200,00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Реализация мероприятий по обеспечению безопасности дорожного движения населения</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0950110240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200,00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200,00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200,00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0950110240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600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200,00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200,00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200,00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Дополнительное образование детей</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03</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17 891,50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42 748,90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21 663,20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42 758,80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42 768,70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Муниципальная программа муниципального образования Мостовский район «Развитие образования»</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03</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0200000000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17 891,50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42 748,90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21 663,20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42 758,80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42 768,70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Основные мероприятия муниципальной программы «Развитие образования»</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03</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0210000000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17 891,50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42 748,90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21 663,20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42 758,80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42 768,70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Развитие современных механизмов, содержания и технологий дошкольного, общего и дополнительного образования</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03</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0210200000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17 892,80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42 061,90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21 692,80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42 061,90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42 061,90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03</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0210200590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3 748,10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22 452,80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7 548,10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22 452,80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22 452,80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03</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0210200590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600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3 748,10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22 452,80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7 548,10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22 452,80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22 452,80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 xml:space="preserve">Отдельные мероприятия в сфере развития </w:t>
            </w:r>
            <w:r w:rsidRPr="0076608C">
              <w:rPr>
                <w:rFonts w:ascii="Times New Roman" w:hAnsi="Times New Roman" w:cs="Times New Roman"/>
                <w:sz w:val="24"/>
                <w:szCs w:val="24"/>
              </w:rPr>
              <w:lastRenderedPageBreak/>
              <w:t>образования</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lastRenderedPageBreak/>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03</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0210210090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150,00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150,00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150,00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150,00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150,00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lastRenderedPageBreak/>
              <w:t xml:space="preserve">Предоставление субсидий бюджетным, автономным учреждениям и иным некоммерческим организациям </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03</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0210210090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600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150,00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150,00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150,00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150,00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150,00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 xml:space="preserve">Обеспечение </w:t>
            </w:r>
            <w:proofErr w:type="gramStart"/>
            <w:r w:rsidRPr="0076608C">
              <w:rPr>
                <w:rFonts w:ascii="Times New Roman" w:hAnsi="Times New Roman" w:cs="Times New Roman"/>
                <w:sz w:val="24"/>
                <w:szCs w:val="24"/>
              </w:rPr>
              <w:t>функционирования модели персонифицированного финансирования дополнительного образования детей</w:t>
            </w:r>
            <w:proofErr w:type="gramEnd"/>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03</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0210210280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13 994,70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19 459,10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13 994,70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19 459,10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19 459,10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03</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0210210280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600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13 936,50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19 350,80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13 936,50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19 350,80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19 350,80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Иные бюджетные ассигнования</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03</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0210210280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800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58,20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108,30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58,20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108,30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108,30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Обеспечение системы образования высококвалифицированными кадрами, создание механизмов мотивации педагогов к повышению качества работы и непрерывному профессиональному развитию</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03</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0210500000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-1,30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687,00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-29,60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696,90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706,80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03</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0210560820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-1,30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687,00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-29,60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696,90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706,80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03</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0210560820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600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-1,30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687,00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-29,60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696,90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706,80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 xml:space="preserve">Профессиональная подготовка, переподготовка и повышение </w:t>
            </w:r>
            <w:r w:rsidRPr="0076608C">
              <w:rPr>
                <w:rFonts w:ascii="Times New Roman" w:hAnsi="Times New Roman" w:cs="Times New Roman"/>
                <w:sz w:val="24"/>
                <w:szCs w:val="24"/>
              </w:rPr>
              <w:lastRenderedPageBreak/>
              <w:t>квалификации</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lastRenderedPageBreak/>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05</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lastRenderedPageBreak/>
              <w:t>Муниципальная программа муниципального образования Мостовский район  «Региональная политика и развитие гражданского общества»</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05</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1600000000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Развитие муниципальной службы в администрации муниципального образования Мостовский район</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05</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1630000000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Повышение эффективности и результативности муниципальной службы и повышение кадрового потенциала в органах местного самоуправления</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05</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1630100000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Дополнительное профессиональное образование</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05</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1630100230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05</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1630100230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200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Другие вопросы в области образования</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09</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8 168,10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64 778,30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8 546,00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65 911,60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66 769,10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Муниципальная программа муниципального образования Мостовский район «Развитие образования»</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09</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0200000000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6 091,70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55 608,40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6 466,00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56 655,50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57 424,10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Основные мероприятия муниципальной программы «Развитие образования»</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09</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0210000000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6 091,70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55 608,40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6 466,00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56 655,50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57 424,10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Развитие современных механизмов, содержания и технологий дошкольного, общего и дополнительного образования</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09</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0210200000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3 950,80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44 932,20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4 310,40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45 953,10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46 695,50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09</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0210200590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750,30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29 472,70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750,30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29 472,70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29 472,70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 xml:space="preserve">Расходы на выплаты персоналу в целях обеспечения выполнения функций </w:t>
            </w:r>
            <w:r w:rsidRPr="0076608C">
              <w:rPr>
                <w:rFonts w:ascii="Times New Roman" w:hAnsi="Times New Roman" w:cs="Times New Roman"/>
                <w:sz w:val="24"/>
                <w:szCs w:val="24"/>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lastRenderedPageBreak/>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09</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0210200590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100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1 137,80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26 965,50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1 137,80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26 965,50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26 965,50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lastRenderedPageBreak/>
              <w:t>Закупка товаров, работ и услуг для обеспечения государственных (муниципальных) нужд</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09</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0210200590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200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-387,50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2 472,40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-387,50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2 472,40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2 472,40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Иные бюджетные ассигнования</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09</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0210200590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800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34,80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34,80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34,80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Отдельные мероприятия в сфере развития образования</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09</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0210210090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20,00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Социальное обеспечение и иные выплаты населению</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09</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0210210090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300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20,00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09</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0210260710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2,30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112,40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2,30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112,40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112,40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09</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0210260710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100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2,30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108,00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2,30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108,00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108,00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09</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0210260710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200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4,40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4,40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4,40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 xml:space="preserve">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w:t>
            </w:r>
            <w:r w:rsidRPr="0076608C">
              <w:rPr>
                <w:rFonts w:ascii="Times New Roman" w:hAnsi="Times New Roman" w:cs="Times New Roman"/>
                <w:sz w:val="24"/>
                <w:szCs w:val="24"/>
              </w:rPr>
              <w:lastRenderedPageBreak/>
              <w:t>дошкольных и общеобразовательных организациях</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lastRenderedPageBreak/>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09</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0210260860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3 203,70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15 180,70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3 546,20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16 184,50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16 912,30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09</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0210260860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100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3 065,90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14 573,50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3 390,80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15 537,10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16 235,80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09</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0210260860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200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137,80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607,20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155,40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647,40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676,50</w:t>
            </w:r>
          </w:p>
        </w:tc>
      </w:tr>
      <w:tr w:rsidR="0076608C" w:rsidRPr="0076608C" w:rsidTr="003E1D9B">
        <w:trPr>
          <w:trHeight w:val="20"/>
        </w:trPr>
        <w:tc>
          <w:tcPr>
            <w:tcW w:w="4703" w:type="dxa"/>
            <w:shd w:val="clear" w:color="auto" w:fill="auto"/>
            <w:vAlign w:val="bottom"/>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Осуществление государственных полномочий по финансовому обеспечению получения образования в частных дошкольных и общеобразовательных организациях</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09</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0210262460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-25,50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146,40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-8,40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163,50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178,10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09</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0210262460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100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-24,50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140,60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-8,10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157,00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171,00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09</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0210262460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200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5,80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-0,30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6,50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7,10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Реализация мер по специальной поддержке отдельных категорий обучающихся</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09</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0210300000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349,70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378,20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362,80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393,50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409,20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09</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0210362370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349,70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378,20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362,80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393,50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409,20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 xml:space="preserve">Расходы на выплаты персоналу в целях </w:t>
            </w:r>
            <w:r w:rsidRPr="0076608C">
              <w:rPr>
                <w:rFonts w:ascii="Times New Roman" w:hAnsi="Times New Roman" w:cs="Times New Roman"/>
                <w:sz w:val="24"/>
                <w:szCs w:val="24"/>
              </w:rP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lastRenderedPageBreak/>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09</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0210362370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100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335,70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363,10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348,30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377,80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392,90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lastRenderedPageBreak/>
              <w:t>Закупка товаров, работ и услуг для обеспечения государственных (муниципальных) нужд</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09</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0210362370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200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14,00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15,10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14,50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15,70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16,30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Формирование востребованной системы оценки качества образования и образовательных результатов</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09</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0210400000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-0,90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25,00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0,20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25,80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25,80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proofErr w:type="gramStart"/>
            <w:r w:rsidRPr="0076608C">
              <w:rPr>
                <w:rFonts w:ascii="Times New Roman" w:hAnsi="Times New Roman" w:cs="Times New Roman"/>
                <w:sz w:val="24"/>
                <w:szCs w:val="24"/>
              </w:rPr>
              <w:t>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roofErr w:type="gramEnd"/>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09</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0210462500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-0,90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25,00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0,20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25,80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25,80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09</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0210462500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100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-0,90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24,00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0,20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24,80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24,80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 xml:space="preserve">Закупка товаров, работ и услуг для обеспечения государственных </w:t>
            </w:r>
            <w:r w:rsidRPr="0076608C">
              <w:rPr>
                <w:rFonts w:ascii="Times New Roman" w:hAnsi="Times New Roman" w:cs="Times New Roman"/>
                <w:sz w:val="24"/>
                <w:szCs w:val="24"/>
              </w:rPr>
              <w:lastRenderedPageBreak/>
              <w:t>(муниципальных) нужд</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lastRenderedPageBreak/>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09</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0210462500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200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lastRenderedPageBreak/>
              <w:t>Обеспечение системы образования высококвалифицированными кадрами, создание механизмов мотивации педагогов к повышению качества работы и непрерывному профессиональному развитию</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09</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0210500000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-5,10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253,20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-4,60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263,30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273,80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09</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0210560820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-5,10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253,20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-4,60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263,30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273,80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09</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0210560820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100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-4,70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243,20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-4,00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253,00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262,90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09</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0210560820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200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-0,40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-0,60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10,30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10,90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Обеспечение деятельности районного управления образованием администрации муниципального образования Мостовский район</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09</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0210600000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1 841,20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10 019,80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1 841,20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10 019,80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10 019,80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Расходы на обеспечение функций органов местного самоуправления</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09</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0210600190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1 841,20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10 019,80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1 841,20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10 019,80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10 019,80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09</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0210600190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100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1 825,90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9 884,50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1 825,90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9 884,50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9 884,50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09</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0210600190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200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19,30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135,30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19,30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135,30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135,30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Иные бюджетные ассигнования</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09</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0210600190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800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-4,00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-4,00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Федеральный проект «Патриотическое воспитание граждан Российской Федерации»</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09</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021EВ00000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-44,00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-44,00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Обеспечение оснащения государственных и муниципальных общеобразовательных организаций, в том числе структурных подразделений указанных организаций, государственными символами Российской Федерации</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09</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021EВ57860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-44,00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-44,00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09</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021EВ57860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600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-44,00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-44,00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Муниципальная программа муниципального образования Мостовский район «Дети Кубани»</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09</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0500000000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2 076,40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9 144,90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2 080,00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9 231,10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9 320,00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Основные мероприятия муниципальной программы «Дети Кубани»</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09</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0510000000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2 076,40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9 144,90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2 080,00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9 231,10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9 320,00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 xml:space="preserve">Обеспечение отдыха и оздоровления детей </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09</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0510200000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2 076,40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9 144,90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2 080,00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9 231,10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9 320,00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Реализация мероприятий по организации отдыха и оздоровления детей и подростков</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09</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0510200050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2 000,00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7 000,00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2 000,00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7 000,00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7 000,00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09</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0510200050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600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2 000,00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7 000,00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2 000,00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7 000,00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7 000,00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 xml:space="preserve">Осуществление отдельных </w:t>
            </w:r>
            <w:r w:rsidRPr="0076608C">
              <w:rPr>
                <w:rFonts w:ascii="Times New Roman" w:hAnsi="Times New Roman" w:cs="Times New Roman"/>
                <w:sz w:val="24"/>
                <w:szCs w:val="24"/>
              </w:rPr>
              <w:lastRenderedPageBreak/>
              <w:t>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lastRenderedPageBreak/>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09</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0510263110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76,40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2 144,90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80,00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2 231,10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2 320,00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09</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0510263110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100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1,20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30,50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1,20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31,60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32,90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09</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0510263110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200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1,20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1,30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1,30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09</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0510263110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600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75,20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2 113,20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78,80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2 198,20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2 285,80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Муниципальная программа муниципального образования Мостовский район  «Региональная политика и развитие гражданского общества»</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09</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1600000000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25,00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25,00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25,00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Развитие муниципальной службы в администрации муниципального образования Мостовский район</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09</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1630000000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25,00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25,00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25,00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Повышение эффективности и результативности муниципальной службы и повышение кадрового потенциала в органах местного самоуправления</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09</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1630100000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25,00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25,00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25,00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Диспансеризация муниципальных служащих</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09</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1630100240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25,00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25,00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25,00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09</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1630100240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200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25,00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25,00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25,00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lastRenderedPageBreak/>
              <w:t>Социальная политика</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10</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00</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5 762,40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111 761,40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8 578,30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116 682,40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118 869,30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Охрана семьи и детства</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10</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04</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5 762,40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111 761,40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8 578,30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116 682,40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118 869,30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Муниципальная программа муниципального образования Мостовский район «Развитие образования»</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10</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04</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0200000000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156,30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7 495,20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156,30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7 495,20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7 495,20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Основные мероприятия муниципальной программы «Развитие образования»</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10</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04</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0210000000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156,30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7 495,20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156,30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7 495,20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7 495,20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Развитие современных механизмов, содержания и технологий дошкольного, общего и дополнительного образования</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10</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04</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0210200000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156,30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7 495,20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156,30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7 495,20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7 495,20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10</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04</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0210260710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156,30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7 495,20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156,30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7 495,20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7 495,20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10</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04</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0210260710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200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3,90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112,40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3,90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112,40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112,40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Социальное обеспечение и иные выплаты населению</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10</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04</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0210260710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300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152,40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7 382,80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152,40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7 382,80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7 382,80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Муниципальная программа муниципального образования Мостовский район «Социальная поддержка граждан»</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10</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04</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0300000000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5 606,10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104 266,20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8 422,00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109 187,20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111 374,10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Основные мероприятия муниципальной программы «Социальная поддержка граждан»</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10</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04</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0310000000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5 606,10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104 266,20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8 422,00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109 187,20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111 374,10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Совершенствование социальной поддержки семьи и детей</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10</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04</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0310100000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5 606,10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104 266,20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8 422,00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109 187,20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111 374,10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 xml:space="preserve">Осуществление отдельных государственных полномочий по выплате ежемесячных денежных средств на </w:t>
            </w:r>
            <w:r w:rsidRPr="0076608C">
              <w:rPr>
                <w:rFonts w:ascii="Times New Roman" w:hAnsi="Times New Roman" w:cs="Times New Roman"/>
                <w:sz w:val="24"/>
                <w:szCs w:val="24"/>
              </w:rPr>
              <w:lastRenderedPageBreak/>
              <w:t>содержание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lastRenderedPageBreak/>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10</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04</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0310169100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294,40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52 180,10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306,50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54 267,20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56 438,40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lastRenderedPageBreak/>
              <w:t>Закупка товаров, работ и услуг для обеспечения государственных (муниципальных) нужд</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10</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04</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0310169100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200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1,50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259,60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1,50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270,00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280,80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Социальное обеспечение и иные выплаты населению</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10</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04</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0310169100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300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292,90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51 920,50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305,00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53 997,20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56 157,60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Осуществление отдельных государственных полномочий по выплате ежемесячных денежных средств на содержание детей, нуждающихся в особой заботе государства, переданных на патронатное воспитание</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10</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04</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0310169110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-376,10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378,50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-391,10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393,60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409,30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10</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04</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0310169110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200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-1,90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1,90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-1,90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Социальное обеспечение и иные выплаты населению</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10</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04</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0310169110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300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-374,20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376,60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-389,20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391,60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407,30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Осуществление отдельных государственных полномочий по выплате ежемесячного вознаграждения, причитающегося приемным родителям за оказание услуг по воспитанию приемных детей</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10</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04</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0310169130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6 098,60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51 320,70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8 896,30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54 118,40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54 118,40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10</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04</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0310169130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200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30,40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255,30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44,30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269,20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269,20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Социальное обеспечение и иные выплаты населению</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10</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04</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0310169130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300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6 068,20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51 065,40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8 852,00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53 849,20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53 849,20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lastRenderedPageBreak/>
              <w:t xml:space="preserve">Осуществление отдельных государственных полномочий по выплате ежемесячного вознаграждения, причитающегося патронатным воспитателям за оказание услуг по осуществлению патронатного воспитания  и </w:t>
            </w:r>
            <w:proofErr w:type="spellStart"/>
            <w:r w:rsidRPr="0076608C">
              <w:rPr>
                <w:rFonts w:ascii="Times New Roman" w:hAnsi="Times New Roman" w:cs="Times New Roman"/>
                <w:sz w:val="24"/>
                <w:szCs w:val="24"/>
              </w:rPr>
              <w:t>постинтернатного</w:t>
            </w:r>
            <w:proofErr w:type="spellEnd"/>
            <w:r w:rsidRPr="0076608C">
              <w:rPr>
                <w:rFonts w:ascii="Times New Roman" w:hAnsi="Times New Roman" w:cs="Times New Roman"/>
                <w:sz w:val="24"/>
                <w:szCs w:val="24"/>
              </w:rPr>
              <w:t xml:space="preserve"> сопровождения</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10</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04</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0310169140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-410,80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386,90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-389,70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408,00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408,00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10</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04</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0310169140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200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-2,10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1,90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-1,90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Социальное обеспечение и иные выплаты населению</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10</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04</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0310169140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300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-408,70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385,00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-387,80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406,00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406,00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Физическая культура и спорт</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11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00</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1 397,00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27 179,80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1 397,00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27 179,80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27 179,80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Спорт высших достижений</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11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03</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1 397,00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27 179,80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1 397,00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27 179,80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27 179,80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Муниципальная программа муниципального образования Мостовский район «Развитие образования»</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11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03</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0200000000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1 397,00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27 086,00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1 397,00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27 086,00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27 086,00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Основные мероприятия муниципальной программы «Развитие образования»</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11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03</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0210000000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1 397,00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27 086,00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1 397,00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27 086,00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27 086,00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Развитие современных механизмов, содержания и технологий дошкольного, общего и дополнительного образования</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11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03</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0210200000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1 399,00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26 817,80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1 399,00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26 817,80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26 817,80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11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03</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0210200590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1 461,50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26 667,80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1 461,50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26 667,80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26 667,80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11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03</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0210200590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600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1 461,50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26 667,80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1 461,50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26 667,80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26 667,80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Отдельные мероприятия в сфере развития образования</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11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03</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0210210090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-62,50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150,00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-62,50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150,00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150,00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 xml:space="preserve">Предоставление субсидий бюджетным, </w:t>
            </w:r>
            <w:r w:rsidRPr="0076608C">
              <w:rPr>
                <w:rFonts w:ascii="Times New Roman" w:hAnsi="Times New Roman" w:cs="Times New Roman"/>
                <w:sz w:val="24"/>
                <w:szCs w:val="24"/>
              </w:rPr>
              <w:lastRenderedPageBreak/>
              <w:t xml:space="preserve">автономным учреждениям и иным некоммерческим организациям </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lastRenderedPageBreak/>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11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03</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0210210090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600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-62,50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150,00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-62,50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150,00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150,00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lastRenderedPageBreak/>
              <w:t>Обеспечение системы образования высококвалифицированными кадрами, создание механизмов мотивации педагогов к повышению качества работы и непрерывному профессиональному развитию</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11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03</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0210500000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268,20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-2,00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268,20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268,20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Предоставление мер социальной поддержки по оплате жилья,  отопления и освещения отдельным категориям граждан, работающим и проживающим в сельских населенных пунктах  и поселках городского типа</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11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03</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0210500220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15,00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-2,00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15,00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15,00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11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03</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0210500220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600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15,00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-2,00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15,00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15,00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11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03</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0210560820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253,20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253,20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253,20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11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03</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0210560820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600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253,20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253,20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253,20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 xml:space="preserve">Муниципальная программа муниципального образования Мостовский </w:t>
            </w:r>
            <w:r w:rsidRPr="0076608C">
              <w:rPr>
                <w:rFonts w:ascii="Times New Roman" w:hAnsi="Times New Roman" w:cs="Times New Roman"/>
                <w:sz w:val="24"/>
                <w:szCs w:val="24"/>
              </w:rPr>
              <w:lastRenderedPageBreak/>
              <w:t>район «Развитие физической культуры и спорта»</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lastRenderedPageBreak/>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11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03</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1200000000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93,80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93,80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93,80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lastRenderedPageBreak/>
              <w:t>Основные мероприятия муниципальной программы «Развитие физической культуры и спорта»</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11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03</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1210000000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93,80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93,80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93,80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Содействие субъектам физической культуры и спорта и развитие физической культуры и массового спорта на Кубани</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11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03</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1210100000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93,80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93,80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93,80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физкультурно-спортивных организаций отрасли "Физическая культура и спорт" и муниципальных организаций дополнительного образования, реализующих дополнительные общеобразовательные программы в области физической культуры и спорта, отрасли "Образование"</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11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03</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1210160740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93,80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93,80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93,80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925</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11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03</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1210160740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600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93,80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93,80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93,80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b/>
                <w:bCs/>
                <w:sz w:val="24"/>
                <w:szCs w:val="24"/>
              </w:rPr>
            </w:pPr>
            <w:r w:rsidRPr="0076608C">
              <w:rPr>
                <w:rFonts w:ascii="Times New Roman" w:hAnsi="Times New Roman" w:cs="Times New Roman"/>
                <w:b/>
                <w:bCs/>
                <w:sz w:val="24"/>
                <w:szCs w:val="24"/>
              </w:rPr>
              <w:t>Отдел культуры администрации муниципального образования Мостовский район</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b/>
                <w:bCs/>
                <w:sz w:val="24"/>
                <w:szCs w:val="24"/>
              </w:rPr>
            </w:pPr>
            <w:r w:rsidRPr="0076608C">
              <w:rPr>
                <w:rFonts w:ascii="Times New Roman" w:hAnsi="Times New Roman" w:cs="Times New Roman"/>
                <w:b/>
                <w:bCs/>
                <w:sz w:val="24"/>
                <w:szCs w:val="24"/>
              </w:rPr>
              <w:t>926</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b/>
                <w:bCs/>
                <w:sz w:val="24"/>
                <w:szCs w:val="24"/>
              </w:rPr>
            </w:pPr>
            <w:r w:rsidRPr="0076608C">
              <w:rPr>
                <w:rFonts w:ascii="Times New Roman" w:hAnsi="Times New Roman" w:cs="Times New Roman"/>
                <w:b/>
                <w:bCs/>
                <w:sz w:val="24"/>
                <w:szCs w:val="24"/>
              </w:rPr>
              <w:t> </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b/>
                <w:bCs/>
                <w:sz w:val="24"/>
                <w:szCs w:val="24"/>
              </w:rPr>
            </w:pP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b/>
                <w:bCs/>
                <w:sz w:val="24"/>
                <w:szCs w:val="24"/>
              </w:rPr>
            </w:pP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b/>
                <w:bCs/>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b/>
                <w:bCs/>
                <w:sz w:val="24"/>
                <w:szCs w:val="24"/>
              </w:rPr>
            </w:pPr>
            <w:r w:rsidRPr="0076608C">
              <w:rPr>
                <w:rFonts w:ascii="Times New Roman" w:hAnsi="Times New Roman" w:cs="Times New Roman"/>
                <w:b/>
                <w:bCs/>
                <w:sz w:val="24"/>
                <w:szCs w:val="24"/>
              </w:rPr>
              <w:t>167 471,60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b/>
                <w:bCs/>
                <w:sz w:val="24"/>
                <w:szCs w:val="24"/>
              </w:rPr>
            </w:pPr>
            <w:r w:rsidRPr="0076608C">
              <w:rPr>
                <w:rFonts w:ascii="Times New Roman" w:hAnsi="Times New Roman" w:cs="Times New Roman"/>
                <w:b/>
                <w:bCs/>
                <w:sz w:val="24"/>
                <w:szCs w:val="24"/>
              </w:rPr>
              <w:t>250 296,00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b/>
                <w:bCs/>
                <w:sz w:val="24"/>
                <w:szCs w:val="24"/>
              </w:rPr>
            </w:pPr>
            <w:r w:rsidRPr="0076608C">
              <w:rPr>
                <w:rFonts w:ascii="Times New Roman" w:hAnsi="Times New Roman" w:cs="Times New Roman"/>
                <w:b/>
                <w:bCs/>
                <w:sz w:val="24"/>
                <w:szCs w:val="24"/>
              </w:rPr>
              <w:t>34 583,50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b/>
                <w:bCs/>
                <w:sz w:val="24"/>
                <w:szCs w:val="24"/>
              </w:rPr>
            </w:pPr>
            <w:r w:rsidRPr="0076608C">
              <w:rPr>
                <w:rFonts w:ascii="Times New Roman" w:hAnsi="Times New Roman" w:cs="Times New Roman"/>
                <w:b/>
                <w:bCs/>
                <w:sz w:val="24"/>
                <w:szCs w:val="24"/>
              </w:rPr>
              <w:t>114 807,50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b/>
                <w:bCs/>
                <w:sz w:val="24"/>
                <w:szCs w:val="24"/>
              </w:rPr>
            </w:pPr>
            <w:r w:rsidRPr="0076608C">
              <w:rPr>
                <w:rFonts w:ascii="Times New Roman" w:hAnsi="Times New Roman" w:cs="Times New Roman"/>
                <w:b/>
                <w:bCs/>
                <w:sz w:val="24"/>
                <w:szCs w:val="24"/>
              </w:rPr>
              <w:t>111 019,20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Образование</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926</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00</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27 222,50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85 274,80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31 782,80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84 877,90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84 922,80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Дополнительное образование детей</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926</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03</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27 162,50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85 169,80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31 722,80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84 772,90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84 817,80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Муниципальная программа муниципального образования Мостовский район «Обеспечение безопасности населения»</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926</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03</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0900000000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-260,00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240,00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500,00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500,00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 xml:space="preserve">Профилактика терроризма и экстремизма  </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926</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03</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0930000000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-260,00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240,00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500,00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500,00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 xml:space="preserve">Профилактика и предупреждение </w:t>
            </w:r>
            <w:r w:rsidRPr="0076608C">
              <w:rPr>
                <w:rFonts w:ascii="Times New Roman" w:hAnsi="Times New Roman" w:cs="Times New Roman"/>
                <w:sz w:val="24"/>
                <w:szCs w:val="24"/>
              </w:rPr>
              <w:lastRenderedPageBreak/>
              <w:t xml:space="preserve">правонарушений на объектах социальной сферы </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lastRenderedPageBreak/>
              <w:t>926</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03</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0930100000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-260,00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240,00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500,00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500,00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lastRenderedPageBreak/>
              <w:t>Реализация мероприятий по профилактике, предупреждению и оперативному раскрытию правонарушений на объектах социальной сферы</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926</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03</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0930110110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-260,00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240,00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500,00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500,00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926</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03</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0930110110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600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-260,00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240,00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500,00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500,00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Муниципальная программа муниципального образования Мостовский район «Развитие культуры»</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926</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03</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1000000000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27 422,50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84 929,80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31 722,80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84 272,90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84 317,80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Основные мероприятия муниципальной  программы «Развитие культуры»</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926</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03</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1010000000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27 422,50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84 929,80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31 722,80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84 272,90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84 317,80</w:t>
            </w:r>
          </w:p>
        </w:tc>
      </w:tr>
      <w:tr w:rsidR="0076608C" w:rsidRPr="0076608C" w:rsidTr="003E1D9B">
        <w:trPr>
          <w:trHeight w:val="20"/>
        </w:trPr>
        <w:tc>
          <w:tcPr>
            <w:tcW w:w="4703" w:type="dxa"/>
            <w:shd w:val="clear" w:color="auto" w:fill="auto"/>
            <w:vAlign w:val="bottom"/>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Культура Мостовского района</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926</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03</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1010200000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328,10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388,10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328,10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388,10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388,10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Реализация мероприятий по развитию культуры Мостовского района</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926</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03</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1010210150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328,10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388,10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328,10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388,10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388,10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926</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03</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1010210150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600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328,10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388,10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328,10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388,10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388,10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Совершенствование деятельности муниципальных учреждений отрасли «Культура, искусство и кинематография» по предоставлению муниципальных услуг</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926</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03</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1010300000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27 094,40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84 541,70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31 394,70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83 884,80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83 929,70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926</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03</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1010300590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27 086,30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83 463,00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31 386,30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82 763,00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82 763,00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926</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03</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1010300590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600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27 086,30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83 463,00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31 386,30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82 763,00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82 763,00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 xml:space="preserve">Осуществление отдельных </w:t>
            </w:r>
            <w:r w:rsidRPr="0076608C">
              <w:rPr>
                <w:rFonts w:ascii="Times New Roman" w:hAnsi="Times New Roman" w:cs="Times New Roman"/>
                <w:sz w:val="24"/>
                <w:szCs w:val="24"/>
              </w:rPr>
              <w:lastRenderedPageBreak/>
              <w:t>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lastRenderedPageBreak/>
              <w:t>926</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03</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1010360820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8,10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1 078,70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8,40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1 121,80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1 166,70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lastRenderedPageBreak/>
              <w:t xml:space="preserve">Предоставление субсидий бюджетным, автономным учреждениям и иным некоммерческим организациям </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926</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03</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1010360820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600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8,10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1 078,70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8,40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1 121,80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1 166,70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Профессиональная подготовка, переподготовка и повышение квалификации</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926</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05</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Муниципальная программа муниципального образования Мостовский район  «Региональная политика и развитие гражданского общества»</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926</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05</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1600000000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Развитие муниципальной службы в администрации муниципального образования Мостовский район</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926</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05</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1630000000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Повышение эффективности и результативности муниципальной службы и повышение кадрового потенциала в органах местного самоуправления</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926</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05</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1630100000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Дополнительное профессиональное образование</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926</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05</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1630100230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926</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05</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1630100230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200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Другие вопросы в области образования</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926</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09</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100,00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60,00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100,00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100,00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lastRenderedPageBreak/>
              <w:t>Муниципальная программа муниципального образования Мостовский район «Дети Кубани»</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926</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09</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0500000000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100,00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60,00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100,00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100,00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Основные мероприятия муниципальной программы «Дети Кубани»</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926</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09</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0510000000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100,00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60,00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100,00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100,00</w:t>
            </w:r>
          </w:p>
        </w:tc>
      </w:tr>
      <w:tr w:rsidR="0076608C" w:rsidRPr="0076608C" w:rsidTr="003E1D9B">
        <w:trPr>
          <w:trHeight w:val="20"/>
        </w:trPr>
        <w:tc>
          <w:tcPr>
            <w:tcW w:w="4703" w:type="dxa"/>
            <w:shd w:val="clear" w:color="auto" w:fill="auto"/>
          </w:tcPr>
          <w:p w:rsidR="0076608C" w:rsidRPr="0076608C" w:rsidRDefault="0076608C" w:rsidP="00F970D5">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 xml:space="preserve">Обеспечение отдыха и оздоровления детей </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926</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09</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0510200000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100,00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60,00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100,00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100,00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Реализация мероприятий по организации отдыха и оздоровления детей и подростков</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926</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09</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0510200050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100,00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60,00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100,00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100,00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926</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09</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0510200050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600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100,00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60,00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100,00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100,00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 xml:space="preserve">Культура, кинематография </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926</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08</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00</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140 249,10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165 021,20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2 800,70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29 929,60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26 096,40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Культура</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926</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08</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138 110,30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151 489,20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661,90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16 397,60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12 564,40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Муниципальная программа муниципального образования Мостовский район «Развитие культуры»</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926</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08</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1000000000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138 090,30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151 399,20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641,90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16 307,60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12 474,40</w:t>
            </w:r>
          </w:p>
        </w:tc>
      </w:tr>
      <w:tr w:rsidR="0076608C" w:rsidRPr="0076608C" w:rsidTr="00F970D5">
        <w:trPr>
          <w:trHeight w:val="624"/>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Основные мероприятия муниципальной  программы «Развитие культуры»</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926</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08</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1010000000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138 090,30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151 399,20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641,90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16 307,60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12 474,40</w:t>
            </w:r>
          </w:p>
        </w:tc>
      </w:tr>
      <w:tr w:rsidR="0076608C" w:rsidRPr="0076608C" w:rsidTr="00F970D5">
        <w:trPr>
          <w:trHeight w:val="624"/>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Поддержка муниципальных учреждений культуры</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926</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08</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1010100000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1 250,00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-390,50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3 514,50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Обеспечение развития и укрепления материально-технической базы домов культуры в населенных пунктах с числом жителей до 50 тысяч человек</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926</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08</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10101L4670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1 250,00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-390,50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3 514,50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926</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08</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10101L4670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600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1 250,00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-390,50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3 514,50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Культура Мостовского района</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926</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08</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1010200000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610,00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1 960,60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610,00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1 968,70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1 650,00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Реализация мероприятий по развитию культуры Мостовского района</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926</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08</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1010210150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610,00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1 650,00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610,00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1 650,00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1 650,00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926</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08</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1010210150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600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610,00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1 650,00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610,00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1 650,00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1 650,00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lastRenderedPageBreak/>
              <w:t>Государственная поддержка отрасли культуры</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926</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08</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10102L5190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310,60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318,70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926</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08</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10102L5190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600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310,60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318,70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Совершенствование деятельности муниципальных учреждений отрасли «Культура, искусство и кинематография» по предоставлению муниципальных услуг</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926</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08</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1010300000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137 480,30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148 188,60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422,40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10 824,40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10 824,40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926</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08</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1010300590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116,10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10 824,40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422,40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10 824,40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10 824,40</w:t>
            </w:r>
          </w:p>
        </w:tc>
      </w:tr>
      <w:tr w:rsidR="0076608C" w:rsidRPr="0076608C" w:rsidTr="00F970D5">
        <w:trPr>
          <w:trHeight w:val="907"/>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926</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08</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1010300590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600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116,10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10 824,40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422,40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10 824,40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10 824,40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Осуществление отдельных полномочий поселения по созданию условий для организации досуга и обеспечения услугами организаций культуры</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926</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08</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1010321000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110 627,90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110 627,90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r>
      <w:tr w:rsidR="0076608C" w:rsidRPr="0076608C" w:rsidTr="00F970D5">
        <w:trPr>
          <w:trHeight w:val="907"/>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926</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08</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1010321000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600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110 627,90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110 627,90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Осуществление отдельных полномочий поселения по организации библиотечного обслуживания населения, комплектованию и обеспечению сохранности библиотечных фондов библиотек</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926</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08</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1010322000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26 736,30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26 736,30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926</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08</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1010322000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600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26 736,30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26 736,30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lastRenderedPageBreak/>
              <w:t>Муниципальная программа муниципального образования Мостовский район «Региональная политика и развитие гражданского общества»</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926</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08</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1600000000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90,00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20,00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90,00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90,00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Гармонизация межнациональных отношений и развитие национальных культур в Мостовском районе</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926</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08</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1610000000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90,00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20,00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90,00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90,00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Создание условий для обеспечения гражданского мира и национального согласия, укрепление единства многонационального народа Российской Федерации (российской нации), проживающего в Мостовском районе</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926</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08</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1610100000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90,00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20,00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90,00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90,00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Реализация мероприятий по гармонизации межнациональных отношений в муниципальном образовании Мостовский район</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926</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08</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1610110170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90,00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20,00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90,00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90,00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926</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08</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01</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1610110170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600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90,00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20,00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90,00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90,00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 xml:space="preserve">Другие вопросы в области культуры, кинематографии </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926</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08</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04</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2 138,80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13 532,00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2 138,80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13 532,00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13 532,00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Муниципальная программа муниципального образования Мостовский район «Развитие культуры»</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926</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08</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04</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1000000000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2 138,80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13 526,00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2 138,80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13 526,00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13 526,00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Основные мероприятия муниципальной  программы «Развитие культуры»</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926</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08</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04</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1010000000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2 138,80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13 526,00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2 138,80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13 526,00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13 526,00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 xml:space="preserve">Обеспечение </w:t>
            </w:r>
            <w:proofErr w:type="gramStart"/>
            <w:r w:rsidRPr="0076608C">
              <w:rPr>
                <w:rFonts w:ascii="Times New Roman" w:hAnsi="Times New Roman" w:cs="Times New Roman"/>
                <w:sz w:val="24"/>
                <w:szCs w:val="24"/>
              </w:rPr>
              <w:t>деятельности отдела культуры администрации муниципального образования</w:t>
            </w:r>
            <w:proofErr w:type="gramEnd"/>
            <w:r w:rsidRPr="0076608C">
              <w:rPr>
                <w:rFonts w:ascii="Times New Roman" w:hAnsi="Times New Roman" w:cs="Times New Roman"/>
                <w:sz w:val="24"/>
                <w:szCs w:val="24"/>
              </w:rPr>
              <w:t xml:space="preserve"> Мостовский район и подведомственных муниципальных казенных учреждений</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926</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08</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04</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1010400000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2 138,80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13 526,00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2 138,80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13 526,00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13 526,00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Расходы на обеспечение функций органов местного самоуправления</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926</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08</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04</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1010400190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348,20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2 366,00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348,20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2 366,00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2 366,00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926</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08</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04</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1010400190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100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345,90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2 305,40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345,90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2 305,40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2 305,40</w:t>
            </w:r>
          </w:p>
        </w:tc>
      </w:tr>
      <w:tr w:rsidR="0076608C" w:rsidRPr="0076608C" w:rsidTr="00F970D5">
        <w:trPr>
          <w:trHeight w:val="907"/>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926</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08</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04</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1010400190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200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3,70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60,50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3,70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60,50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60,50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Иные бюджетные ассигнования</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926</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08</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04</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1010400190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800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-1,40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0,10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-1,40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0,10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0,10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926</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08</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04</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1010400590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1 790,60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11 160,00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1 790,60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11 160,00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11 160,00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926</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08</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04</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1010400590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100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1 756,30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10 258,30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1 756,30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10 258,30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10 258,30</w:t>
            </w:r>
          </w:p>
        </w:tc>
      </w:tr>
      <w:tr w:rsidR="0076608C" w:rsidRPr="0076608C" w:rsidTr="00F970D5">
        <w:trPr>
          <w:trHeight w:val="907"/>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926</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08</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04</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1010400590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200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34,30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891,20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34,30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891,20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891,20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Иные бюджетные ассигнования</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926</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08</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04</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1010400590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800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10,50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10,50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10,50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Муниципальная программа муниципального образования Мостовский район  «Региональная политика и развитие гражданского общества»</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926</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08</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04</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1600000000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Развитие муниципальной службы в администрации муниципального образования Мостовский район</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926</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08</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04</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1630000000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lastRenderedPageBreak/>
              <w:t>Повышение эффективности и результативности муниципальной службы и повышение кадрового потенциала в органах местного самоуправления</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926</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08</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04</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1630100000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Диспансеризация муниципальных служащих</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926</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08</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04</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1630100240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926</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08</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04</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1630100240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200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b/>
                <w:bCs/>
                <w:sz w:val="24"/>
                <w:szCs w:val="24"/>
              </w:rPr>
            </w:pPr>
            <w:r w:rsidRPr="0076608C">
              <w:rPr>
                <w:rFonts w:ascii="Times New Roman" w:hAnsi="Times New Roman" w:cs="Times New Roman"/>
                <w:b/>
                <w:bCs/>
                <w:sz w:val="24"/>
                <w:szCs w:val="24"/>
              </w:rPr>
              <w:t>Отдел по физической культуре и спорту администрации муниципального образования Мостовский район</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b/>
                <w:bCs/>
                <w:sz w:val="24"/>
                <w:szCs w:val="24"/>
              </w:rPr>
            </w:pPr>
            <w:r w:rsidRPr="0076608C">
              <w:rPr>
                <w:rFonts w:ascii="Times New Roman" w:hAnsi="Times New Roman" w:cs="Times New Roman"/>
                <w:b/>
                <w:bCs/>
                <w:sz w:val="24"/>
                <w:szCs w:val="24"/>
              </w:rPr>
              <w:t>929</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b/>
                <w:bCs/>
                <w:sz w:val="24"/>
                <w:szCs w:val="24"/>
              </w:rPr>
            </w:pPr>
            <w:r w:rsidRPr="0076608C">
              <w:rPr>
                <w:rFonts w:ascii="Times New Roman" w:hAnsi="Times New Roman" w:cs="Times New Roman"/>
                <w:b/>
                <w:bCs/>
                <w:sz w:val="24"/>
                <w:szCs w:val="24"/>
              </w:rPr>
              <w:t> </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b/>
                <w:bCs/>
                <w:sz w:val="24"/>
                <w:szCs w:val="24"/>
              </w:rPr>
            </w:pP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b/>
                <w:bCs/>
                <w:sz w:val="24"/>
                <w:szCs w:val="24"/>
              </w:rPr>
            </w:pP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b/>
                <w:bCs/>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b/>
                <w:bCs/>
                <w:sz w:val="24"/>
                <w:szCs w:val="24"/>
              </w:rPr>
            </w:pPr>
            <w:r w:rsidRPr="0076608C">
              <w:rPr>
                <w:rFonts w:ascii="Times New Roman" w:hAnsi="Times New Roman" w:cs="Times New Roman"/>
                <w:b/>
                <w:bCs/>
                <w:sz w:val="24"/>
                <w:szCs w:val="24"/>
              </w:rPr>
              <w:t>17 295,00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b/>
                <w:bCs/>
                <w:sz w:val="24"/>
                <w:szCs w:val="24"/>
              </w:rPr>
            </w:pPr>
            <w:r w:rsidRPr="0076608C">
              <w:rPr>
                <w:rFonts w:ascii="Times New Roman" w:hAnsi="Times New Roman" w:cs="Times New Roman"/>
                <w:b/>
                <w:bCs/>
                <w:sz w:val="24"/>
                <w:szCs w:val="24"/>
              </w:rPr>
              <w:t>62 259,60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b/>
                <w:bCs/>
                <w:sz w:val="24"/>
                <w:szCs w:val="24"/>
              </w:rPr>
            </w:pPr>
            <w:r w:rsidRPr="0076608C">
              <w:rPr>
                <w:rFonts w:ascii="Times New Roman" w:hAnsi="Times New Roman" w:cs="Times New Roman"/>
                <w:b/>
                <w:bCs/>
                <w:sz w:val="24"/>
                <w:szCs w:val="24"/>
              </w:rPr>
              <w:t>19 108,50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b/>
                <w:bCs/>
                <w:sz w:val="24"/>
                <w:szCs w:val="24"/>
              </w:rPr>
            </w:pPr>
            <w:r w:rsidRPr="0076608C">
              <w:rPr>
                <w:rFonts w:ascii="Times New Roman" w:hAnsi="Times New Roman" w:cs="Times New Roman"/>
                <w:b/>
                <w:bCs/>
                <w:sz w:val="24"/>
                <w:szCs w:val="24"/>
              </w:rPr>
              <w:t>60 982,20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b/>
                <w:bCs/>
                <w:sz w:val="24"/>
                <w:szCs w:val="24"/>
              </w:rPr>
            </w:pPr>
            <w:r w:rsidRPr="0076608C">
              <w:rPr>
                <w:rFonts w:ascii="Times New Roman" w:hAnsi="Times New Roman" w:cs="Times New Roman"/>
                <w:b/>
                <w:bCs/>
                <w:sz w:val="24"/>
                <w:szCs w:val="24"/>
              </w:rPr>
              <w:t>61 005,80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Физическая культура и спорт</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929</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11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00</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17 295,00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62 259,60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19 108,50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60 982,20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61 005,80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Спорт высших достижений</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929</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11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03</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16 804,60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59 933,30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18 618,10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58 655,90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58 679,50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Муниципальная программа муниципального образования Мостовский район «Обеспечение безопасности населения»</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929</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11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03</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0900000000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300,00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300,00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300,00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 xml:space="preserve">Профилактика терроризма и экстремизма  </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929</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11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03</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0930000000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300,00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300,00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300,00</w:t>
            </w:r>
          </w:p>
        </w:tc>
      </w:tr>
      <w:tr w:rsidR="0076608C" w:rsidRPr="0076608C" w:rsidTr="00F970D5">
        <w:trPr>
          <w:trHeight w:val="907"/>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 xml:space="preserve">Профилактика и предупреждение правонарушений на объектах социальной сферы </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929</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11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03</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0930100000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300,00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300,00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300,00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Реализация мероприятий по профилактике, предупреждению и оперативному раскрытию правонарушений на объектах социальной сферы</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929</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11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03</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0930110110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300,00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300,00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300,00</w:t>
            </w:r>
          </w:p>
        </w:tc>
      </w:tr>
      <w:tr w:rsidR="0076608C" w:rsidRPr="0076608C" w:rsidTr="00F970D5">
        <w:trPr>
          <w:trHeight w:val="907"/>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929</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11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03</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0930110110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600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300,00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300,00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300,00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Муниципальная программа муниципального образования Мостовский район «Развитие физической культуры и спорта»</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929</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11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03</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1200000000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16 804,60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59 633,30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18 618,10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58 355,90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58 379,50</w:t>
            </w:r>
          </w:p>
        </w:tc>
      </w:tr>
      <w:tr w:rsidR="0076608C" w:rsidRPr="0076608C" w:rsidTr="00F970D5">
        <w:trPr>
          <w:trHeight w:val="907"/>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lastRenderedPageBreak/>
              <w:t>Основные мероприятия муниципальной программы «Развитие физической культуры и спорта»</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929</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11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03</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1210000000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16 804,60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59 633,30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18 618,10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58 355,90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58 379,50</w:t>
            </w:r>
          </w:p>
        </w:tc>
      </w:tr>
      <w:tr w:rsidR="0076608C" w:rsidRPr="0076608C" w:rsidTr="00F970D5">
        <w:trPr>
          <w:trHeight w:val="907"/>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Содействие субъектам физической культуры и спорта и развитие физической культуры и массового спорта на Кубани</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929</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11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03</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1210100000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941,20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941,20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963,80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963,80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987,40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физкультурно-спортивных организаций отрасли «Физическая культура и спорт» и муниципальных организаций дополнительного образования, реализующих дополнительные общеобразовательные программы в области физической культуры и спорта, отрасли «Образование»</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929</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11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03</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1210160740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375,00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375,00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375,00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375,00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375,00</w:t>
            </w:r>
          </w:p>
        </w:tc>
      </w:tr>
      <w:tr w:rsidR="0076608C" w:rsidRPr="0076608C" w:rsidTr="00F970D5">
        <w:trPr>
          <w:trHeight w:val="907"/>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929</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11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03</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1210160740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600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375,00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375,00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375,00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375,00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375,00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учреждений, расположенных на территории Краснодарского края, проживающим и работающим в сельской местности, рабочих поселках (поселках городского типа) Краснодарского края</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929</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11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03</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1210160820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566,20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566,20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588,80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588,80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612,40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lastRenderedPageBreak/>
              <w:t xml:space="preserve">Предоставление субсидий бюджетным, автономным учреждениям и иным некоммерческим организациям </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929</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11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03</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1210160820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600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566,20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566,20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588,80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588,80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612,40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Обеспечение деятельности отдела по физической культуре и спорту администрации муниципального образования Мостовский район и подведомственных муниципальных учреждений</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929</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11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03</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1210200000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15 463,40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58 292,10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17 254,30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56 992,10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56 992,10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929</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11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03</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1210200590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15 220,40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56 733,70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17 011,30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55 433,70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55 433,70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929</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11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03</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1210200590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600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15 220,40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56 733,70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17 011,30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55 433,70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55 433,70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Обеспечение условий для развития физической культуры и массового спорта в части оплаты труда инструкторов по спорту</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929</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11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03</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12102S2820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243,00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1 558,40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243,00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1 558,40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1 558,40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929</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11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03</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12102S2820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600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243,00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1 558,40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243,00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1 558,40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1 558,40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Поддержка социально ориентированных некоммерческих организаций</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929</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11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03</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1210300000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400,00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400,00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400,00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400,00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400,00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 xml:space="preserve">Возмещение (субсидирование) из бюджета муниципального образования Мостовский район затрат юридических лиц (за исключением государственных (муниципальных) учреждений) в связи с оказанием услуг по организации и проведению спортивных мероприятий, </w:t>
            </w:r>
            <w:r w:rsidRPr="0076608C">
              <w:rPr>
                <w:rFonts w:ascii="Times New Roman" w:hAnsi="Times New Roman" w:cs="Times New Roman"/>
                <w:sz w:val="24"/>
                <w:szCs w:val="24"/>
              </w:rPr>
              <w:lastRenderedPageBreak/>
              <w:t>пропаганде здорового образа жизни и формированию у населения устойчивого интереса к регулярным занятиям игровыми видами спорта</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lastRenderedPageBreak/>
              <w:t>929</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11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03</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1210310100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400,00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400,00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400,00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400,00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400,00</w:t>
            </w:r>
          </w:p>
        </w:tc>
      </w:tr>
      <w:tr w:rsidR="0076608C" w:rsidRPr="0076608C" w:rsidTr="00F970D5">
        <w:trPr>
          <w:trHeight w:val="907"/>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lastRenderedPageBreak/>
              <w:t xml:space="preserve">Предоставление субсидий бюджетным, автономным учреждениям и иным некоммерческим организациям </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929</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11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03</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1210310100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600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400,00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400,00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400,00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400,00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400,00</w:t>
            </w:r>
          </w:p>
        </w:tc>
      </w:tr>
      <w:tr w:rsidR="0076608C" w:rsidRPr="0076608C" w:rsidTr="00F970D5">
        <w:trPr>
          <w:trHeight w:val="624"/>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Другие вопросы в области физической культуры и спорта</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929</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11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05</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490,40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2 326,30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490,40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2 326,30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2 326,30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Муниципальная программа муниципального образования Мостовский район «Развитие физической культуры и спорта»</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929</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11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05</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1200000000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490,40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2 320,30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490,40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2 320,30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2 320,30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Основные мероприятия муниципальной программы «Развитие физической культуры и спорта»</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929</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11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05</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1210000000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490,40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2 320,30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490,40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2 320,30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2 320,30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Обеспечение деятельности отдела по физической культуре и спорту администрации муниципального образования Мостовский район и подведомственных муниципальных учреждений</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929</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11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05</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1210200000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490,40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2 320,30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490,40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2 320,30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2 320,30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Расходы на обеспечение функций органов местного самоуправления</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929</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11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05</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1210200190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490,40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2 320,30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490,40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2 320,30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2 320,30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929</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11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05</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1210200190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100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490,30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2 317,70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490,30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2 317,70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2 317,70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929</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11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05</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1210200190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200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0,10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2,60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0,10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2,60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2,60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lastRenderedPageBreak/>
              <w:t>Муниципальная программа муниципального образования Мостовский район  «Региональная политика и развитие гражданского общества»</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929</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11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05</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1600000000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Развитие муниципальной службы в администрации муниципального образования Мостовский район</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929</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11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05</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1630000000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Повышение эффективности и результативности муниципальной службы и повышение кадрового потенциала в органах местного самоуправления</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929</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11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05</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1630100000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Диспансеризация муниципальных служащих</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929</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11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05</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1630100240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929</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11</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05</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1630100240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200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b/>
                <w:bCs/>
                <w:sz w:val="24"/>
                <w:szCs w:val="24"/>
              </w:rPr>
            </w:pPr>
            <w:r w:rsidRPr="0076608C">
              <w:rPr>
                <w:rFonts w:ascii="Times New Roman" w:hAnsi="Times New Roman" w:cs="Times New Roman"/>
                <w:b/>
                <w:bCs/>
                <w:sz w:val="24"/>
                <w:szCs w:val="24"/>
              </w:rPr>
              <w:t xml:space="preserve">Отдел  по делам молодежи администрации муниципального образования Мостовский район  </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b/>
                <w:bCs/>
                <w:sz w:val="24"/>
                <w:szCs w:val="24"/>
              </w:rPr>
            </w:pPr>
            <w:r w:rsidRPr="0076608C">
              <w:rPr>
                <w:rFonts w:ascii="Times New Roman" w:hAnsi="Times New Roman" w:cs="Times New Roman"/>
                <w:b/>
                <w:bCs/>
                <w:sz w:val="24"/>
                <w:szCs w:val="24"/>
              </w:rPr>
              <w:t>934</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b/>
                <w:bCs/>
                <w:sz w:val="24"/>
                <w:szCs w:val="24"/>
              </w:rPr>
            </w:pPr>
            <w:r w:rsidRPr="0076608C">
              <w:rPr>
                <w:rFonts w:ascii="Times New Roman" w:hAnsi="Times New Roman" w:cs="Times New Roman"/>
                <w:b/>
                <w:bCs/>
                <w:sz w:val="24"/>
                <w:szCs w:val="24"/>
              </w:rPr>
              <w:t> </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b/>
                <w:bCs/>
                <w:sz w:val="24"/>
                <w:szCs w:val="24"/>
              </w:rPr>
            </w:pP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b/>
                <w:bCs/>
                <w:sz w:val="24"/>
                <w:szCs w:val="24"/>
              </w:rPr>
            </w:pP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b/>
                <w:bCs/>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b/>
                <w:bCs/>
                <w:sz w:val="24"/>
                <w:szCs w:val="24"/>
              </w:rPr>
            </w:pPr>
            <w:r w:rsidRPr="0076608C">
              <w:rPr>
                <w:rFonts w:ascii="Times New Roman" w:hAnsi="Times New Roman" w:cs="Times New Roman"/>
                <w:b/>
                <w:bCs/>
                <w:sz w:val="24"/>
                <w:szCs w:val="24"/>
              </w:rPr>
              <w:t>1 651,40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b/>
                <w:bCs/>
                <w:sz w:val="24"/>
                <w:szCs w:val="24"/>
              </w:rPr>
            </w:pPr>
            <w:r w:rsidRPr="0076608C">
              <w:rPr>
                <w:rFonts w:ascii="Times New Roman" w:hAnsi="Times New Roman" w:cs="Times New Roman"/>
                <w:b/>
                <w:bCs/>
                <w:sz w:val="24"/>
                <w:szCs w:val="24"/>
              </w:rPr>
              <w:t>8 220,70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b/>
                <w:bCs/>
                <w:sz w:val="24"/>
                <w:szCs w:val="24"/>
              </w:rPr>
            </w:pPr>
            <w:r w:rsidRPr="0076608C">
              <w:rPr>
                <w:rFonts w:ascii="Times New Roman" w:hAnsi="Times New Roman" w:cs="Times New Roman"/>
                <w:b/>
                <w:bCs/>
                <w:sz w:val="24"/>
                <w:szCs w:val="24"/>
              </w:rPr>
              <w:t>1 651,40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b/>
                <w:bCs/>
                <w:sz w:val="24"/>
                <w:szCs w:val="24"/>
              </w:rPr>
            </w:pPr>
            <w:r w:rsidRPr="0076608C">
              <w:rPr>
                <w:rFonts w:ascii="Times New Roman" w:hAnsi="Times New Roman" w:cs="Times New Roman"/>
                <w:b/>
                <w:bCs/>
                <w:sz w:val="24"/>
                <w:szCs w:val="24"/>
              </w:rPr>
              <w:t>8 220,70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b/>
                <w:bCs/>
                <w:sz w:val="24"/>
                <w:szCs w:val="24"/>
              </w:rPr>
            </w:pPr>
            <w:r w:rsidRPr="0076608C">
              <w:rPr>
                <w:rFonts w:ascii="Times New Roman" w:hAnsi="Times New Roman" w:cs="Times New Roman"/>
                <w:b/>
                <w:bCs/>
                <w:sz w:val="24"/>
                <w:szCs w:val="24"/>
              </w:rPr>
              <w:t>8 229,70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Образование</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934</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00</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1 651,40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8 220,70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1 651,40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8 220,70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8 229,70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Профессиональная подготовка, переподготовка и повышение квалификации</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934</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05</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11,00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11,00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Муниципальная программа муниципального образования Мостовский район  «Региональная политика и развитие гражданского общества»</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934</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05</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1600000000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11,00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11,00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Развитие муниципальной службы в администрации муниципального образования Мостовский район</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934</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05</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1630000000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11,00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11,00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Повышение эффективности и результативности муниципальной службы и повышение кадрового потенциала в органах местного самоуправления</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934</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05</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1630100000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11,00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11,00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lastRenderedPageBreak/>
              <w:t>Дополнительное профессиональное образование</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934</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05</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1630100230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11,00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11,00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934</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05</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1630100230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200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11,00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11,00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 xml:space="preserve">Молодежная политика </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934</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1 324,40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6 214,60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1 324,40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6 214,60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6 214,60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Муниципальная программа муниципального образования Мостовский район «Молодежь Кубани»</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934</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1500000000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1 324,40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6 214,60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1 324,40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6 214,60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6 214,60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Основные мероприятия муниципальной программы «Молодежь Кубани»</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934</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1510000000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1 324,40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6 214,60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1 324,40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6 214,60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6 214,60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 xml:space="preserve">Обеспечение деятельности муниципальных учреждений подведомственных отделу по делам молодежи администрации муниципального образования Мостовский район </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934</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1510200000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1 244,40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5 414,60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1 244,40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5 414,60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5 414,60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934</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1510200590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1 244,40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5 414,60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1 244,40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5 414,60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5 414,60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934</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1510200590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100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1 244,40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5 152,00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1 244,40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5 152,00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5 152,00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934</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1510200590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200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260,10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260,10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260,10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Иные бюджетные ассигнования</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934</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1510200590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800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2,50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2,50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2,50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Организационное обеспечение реализации молодежной политики</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934</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1510300000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80,00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800,00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80,00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800,00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800,00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lastRenderedPageBreak/>
              <w:t>Реализация мероприятий в области молодежной политики</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934</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1510300130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80,00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800,00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80,00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800,00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800,00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934</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1510300130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200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80,00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800,00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80,00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800,00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800,00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Другие вопросы в области образования</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934</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09</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327,00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1 995,10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327,00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1 995,10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1 995,10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Муниципальная программа муниципального образования Мостовский район «Молодежь Кубани»</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934</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09</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1500000000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327,00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1 989,10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327,00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1 989,10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1 989,10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Основные мероприятия муниципальной программы «Молодежь Кубани»</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934</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09</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1510000000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327,00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1 989,10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327,00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1 989,10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1 989,10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 xml:space="preserve">Обеспечение деятельности отдела по делам молодежи администрации муниципального образования Мостовский район </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934</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09</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1510100000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327,00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1 989,10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327,00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1 989,10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1 989,10</w:t>
            </w:r>
          </w:p>
        </w:tc>
      </w:tr>
      <w:tr w:rsidR="0076608C" w:rsidRPr="0076608C" w:rsidTr="00F970D5">
        <w:trPr>
          <w:trHeight w:val="624"/>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Расходы на обеспечение функций органов местного самоуправления</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934</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09</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1510100190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327,00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1 989,10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327,00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1 989,10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1 989,10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934</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09</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1510100190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100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327,00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1 968,60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327,00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1 968,60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1 968,60</w:t>
            </w:r>
          </w:p>
        </w:tc>
      </w:tr>
      <w:tr w:rsidR="0076608C" w:rsidRPr="0076608C" w:rsidTr="00F970D5">
        <w:trPr>
          <w:trHeight w:val="907"/>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 xml:space="preserve">Закупка товаров, работ и услуг для обеспечения государственных </w:t>
            </w:r>
            <w:bookmarkStart w:id="0" w:name="_GoBack"/>
            <w:bookmarkEnd w:id="0"/>
            <w:r w:rsidRPr="0076608C">
              <w:rPr>
                <w:rFonts w:ascii="Times New Roman" w:hAnsi="Times New Roman" w:cs="Times New Roman"/>
                <w:sz w:val="24"/>
                <w:szCs w:val="24"/>
              </w:rPr>
              <w:t>(муниципальных) нужд</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934</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09</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1510100190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200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20,40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20,40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20,40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Иные бюджетные ассигнования</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934</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09</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1510100190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800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0,10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0,10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0,10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Муниципальная программа муниципального образования Мостовский район  «Региональная политика и развитие гражданского общества»</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934</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09</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1600000000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Развитие муниципальной службы в администрации муниципального образования Мостовский район</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934</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09</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1630000000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lastRenderedPageBreak/>
              <w:t>Повышение эффективности и результативности муниципальной службы и повышение кадрового потенциала в органах местного самоуправления</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934</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09</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1630100000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Диспансеризация муниципальных служащих</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934</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09</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1630100240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sz w:val="24"/>
                <w:szCs w:val="24"/>
              </w:rPr>
            </w:pPr>
            <w:r w:rsidRPr="0076608C">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425"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934</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sz w:val="24"/>
                <w:szCs w:val="24"/>
              </w:rPr>
            </w:pPr>
            <w:r w:rsidRPr="0076608C">
              <w:rPr>
                <w:rFonts w:ascii="Times New Roman" w:hAnsi="Times New Roman" w:cs="Times New Roman"/>
                <w:sz w:val="24"/>
                <w:szCs w:val="24"/>
              </w:rPr>
              <w:t>07</w:t>
            </w:r>
          </w:p>
        </w:tc>
        <w:tc>
          <w:tcPr>
            <w:tcW w:w="426" w:type="dxa"/>
            <w:shd w:val="clear" w:color="auto" w:fill="auto"/>
            <w:noWrap/>
            <w:vAlign w:val="bottom"/>
          </w:tcPr>
          <w:p w:rsidR="0076608C" w:rsidRPr="0076608C" w:rsidRDefault="0076608C" w:rsidP="003E1D9B">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09</w:t>
            </w:r>
          </w:p>
        </w:tc>
        <w:tc>
          <w:tcPr>
            <w:tcW w:w="1418" w:type="dxa"/>
            <w:shd w:val="clear" w:color="auto" w:fill="auto"/>
            <w:noWrap/>
            <w:vAlign w:val="bottom"/>
          </w:tcPr>
          <w:p w:rsidR="0076608C" w:rsidRPr="0076608C" w:rsidRDefault="0076608C" w:rsidP="0076608C">
            <w:pPr>
              <w:spacing w:after="0" w:line="240" w:lineRule="auto"/>
              <w:ind w:left="-108" w:right="-108"/>
              <w:jc w:val="center"/>
              <w:rPr>
                <w:rFonts w:ascii="Times New Roman" w:hAnsi="Times New Roman" w:cs="Times New Roman"/>
                <w:sz w:val="24"/>
                <w:szCs w:val="24"/>
              </w:rPr>
            </w:pPr>
            <w:r w:rsidRPr="0076608C">
              <w:rPr>
                <w:rFonts w:ascii="Times New Roman" w:hAnsi="Times New Roman" w:cs="Times New Roman"/>
                <w:sz w:val="24"/>
                <w:szCs w:val="24"/>
              </w:rPr>
              <w:t>1630100240</w:t>
            </w:r>
          </w:p>
        </w:tc>
        <w:tc>
          <w:tcPr>
            <w:tcW w:w="567" w:type="dxa"/>
            <w:shd w:val="clear" w:color="auto" w:fill="auto"/>
            <w:noWrap/>
            <w:vAlign w:val="bottom"/>
          </w:tcPr>
          <w:p w:rsidR="0076608C" w:rsidRPr="0076608C" w:rsidRDefault="0076608C" w:rsidP="0076608C">
            <w:pPr>
              <w:spacing w:after="0" w:line="240" w:lineRule="auto"/>
              <w:ind w:left="-108" w:right="-142"/>
              <w:jc w:val="center"/>
              <w:rPr>
                <w:rFonts w:ascii="Times New Roman" w:hAnsi="Times New Roman" w:cs="Times New Roman"/>
                <w:sz w:val="24"/>
                <w:szCs w:val="24"/>
              </w:rPr>
            </w:pPr>
            <w:r w:rsidRPr="0076608C">
              <w:rPr>
                <w:rFonts w:ascii="Times New Roman" w:hAnsi="Times New Roman" w:cs="Times New Roman"/>
                <w:sz w:val="24"/>
                <w:szCs w:val="24"/>
              </w:rPr>
              <w:t>200</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6,00</w:t>
            </w:r>
          </w:p>
        </w:tc>
      </w:tr>
      <w:tr w:rsidR="0076608C" w:rsidRPr="0076608C" w:rsidTr="003E1D9B">
        <w:trPr>
          <w:trHeight w:val="20"/>
        </w:trPr>
        <w:tc>
          <w:tcPr>
            <w:tcW w:w="4703" w:type="dxa"/>
            <w:shd w:val="clear" w:color="auto" w:fill="auto"/>
          </w:tcPr>
          <w:p w:rsidR="0076608C" w:rsidRPr="0076608C" w:rsidRDefault="0076608C" w:rsidP="0076608C">
            <w:pPr>
              <w:spacing w:after="0" w:line="240" w:lineRule="auto"/>
              <w:rPr>
                <w:rFonts w:ascii="Times New Roman" w:hAnsi="Times New Roman" w:cs="Times New Roman"/>
                <w:b/>
                <w:bCs/>
                <w:sz w:val="24"/>
                <w:szCs w:val="24"/>
              </w:rPr>
            </w:pPr>
            <w:r w:rsidRPr="0076608C">
              <w:rPr>
                <w:rFonts w:ascii="Times New Roman" w:hAnsi="Times New Roman" w:cs="Times New Roman"/>
                <w:b/>
                <w:bCs/>
                <w:sz w:val="24"/>
                <w:szCs w:val="24"/>
              </w:rPr>
              <w:t>Условно утверждаемые (утвержденные) расходы</w:t>
            </w:r>
          </w:p>
        </w:tc>
        <w:tc>
          <w:tcPr>
            <w:tcW w:w="425"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b/>
                <w:bCs/>
                <w:sz w:val="24"/>
                <w:szCs w:val="24"/>
              </w:rPr>
            </w:pPr>
            <w:r w:rsidRPr="0076608C">
              <w:rPr>
                <w:rFonts w:ascii="Times New Roman" w:hAnsi="Times New Roman" w:cs="Times New Roman"/>
                <w:b/>
                <w:bCs/>
                <w:sz w:val="24"/>
                <w:szCs w:val="24"/>
              </w:rPr>
              <w:t>Х</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b/>
                <w:bCs/>
                <w:sz w:val="24"/>
                <w:szCs w:val="24"/>
              </w:rPr>
            </w:pPr>
            <w:r w:rsidRPr="0076608C">
              <w:rPr>
                <w:rFonts w:ascii="Times New Roman" w:hAnsi="Times New Roman" w:cs="Times New Roman"/>
                <w:b/>
                <w:bCs/>
                <w:sz w:val="24"/>
                <w:szCs w:val="24"/>
              </w:rPr>
              <w:t>Х</w:t>
            </w:r>
          </w:p>
        </w:tc>
        <w:tc>
          <w:tcPr>
            <w:tcW w:w="426"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b/>
                <w:bCs/>
                <w:sz w:val="24"/>
                <w:szCs w:val="24"/>
              </w:rPr>
            </w:pPr>
            <w:r w:rsidRPr="0076608C">
              <w:rPr>
                <w:rFonts w:ascii="Times New Roman" w:hAnsi="Times New Roman" w:cs="Times New Roman"/>
                <w:b/>
                <w:bCs/>
                <w:sz w:val="24"/>
                <w:szCs w:val="24"/>
              </w:rPr>
              <w:t>Х</w:t>
            </w:r>
          </w:p>
        </w:tc>
        <w:tc>
          <w:tcPr>
            <w:tcW w:w="1418"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b/>
                <w:bCs/>
                <w:sz w:val="24"/>
                <w:szCs w:val="24"/>
              </w:rPr>
            </w:pPr>
            <w:r w:rsidRPr="0076608C">
              <w:rPr>
                <w:rFonts w:ascii="Times New Roman" w:hAnsi="Times New Roman" w:cs="Times New Roman"/>
                <w:b/>
                <w:bCs/>
                <w:sz w:val="24"/>
                <w:szCs w:val="24"/>
              </w:rPr>
              <w:t>Х</w:t>
            </w:r>
          </w:p>
        </w:tc>
        <w:tc>
          <w:tcPr>
            <w:tcW w:w="567" w:type="dxa"/>
            <w:shd w:val="clear" w:color="auto" w:fill="auto"/>
            <w:noWrap/>
            <w:vAlign w:val="bottom"/>
          </w:tcPr>
          <w:p w:rsidR="0076608C" w:rsidRPr="0076608C" w:rsidRDefault="0076608C" w:rsidP="0076608C">
            <w:pPr>
              <w:spacing w:after="0" w:line="240" w:lineRule="auto"/>
              <w:jc w:val="center"/>
              <w:rPr>
                <w:rFonts w:ascii="Times New Roman" w:hAnsi="Times New Roman" w:cs="Times New Roman"/>
                <w:b/>
                <w:bCs/>
                <w:sz w:val="24"/>
                <w:szCs w:val="24"/>
              </w:rPr>
            </w:pPr>
            <w:r w:rsidRPr="0076608C">
              <w:rPr>
                <w:rFonts w:ascii="Times New Roman" w:hAnsi="Times New Roman" w:cs="Times New Roman"/>
                <w:b/>
                <w:bCs/>
                <w:sz w:val="24"/>
                <w:szCs w:val="24"/>
              </w:rPr>
              <w:t>Х</w:t>
            </w:r>
          </w:p>
        </w:tc>
        <w:tc>
          <w:tcPr>
            <w:tcW w:w="1276"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418" w:type="dxa"/>
            <w:shd w:val="clear" w:color="auto" w:fill="auto"/>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0,00</w:t>
            </w:r>
          </w:p>
        </w:tc>
        <w:tc>
          <w:tcPr>
            <w:tcW w:w="1275" w:type="dxa"/>
            <w:vAlign w:val="bottom"/>
          </w:tcPr>
          <w:p w:rsidR="0076608C" w:rsidRPr="0076608C" w:rsidRDefault="0076608C" w:rsidP="0076608C">
            <w:pPr>
              <w:spacing w:after="0" w:line="240" w:lineRule="auto"/>
              <w:ind w:left="-109"/>
              <w:jc w:val="right"/>
              <w:rPr>
                <w:rFonts w:ascii="Times New Roman" w:hAnsi="Times New Roman" w:cs="Times New Roman"/>
                <w:sz w:val="24"/>
                <w:szCs w:val="24"/>
              </w:rPr>
            </w:pPr>
            <w:r w:rsidRPr="0076608C">
              <w:rPr>
                <w:rFonts w:ascii="Times New Roman" w:hAnsi="Times New Roman" w:cs="Times New Roman"/>
                <w:sz w:val="24"/>
                <w:szCs w:val="24"/>
              </w:rPr>
              <w:t>-17 000,00</w:t>
            </w:r>
          </w:p>
        </w:tc>
        <w:tc>
          <w:tcPr>
            <w:tcW w:w="1418" w:type="dxa"/>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23 000,00</w:t>
            </w:r>
          </w:p>
        </w:tc>
        <w:tc>
          <w:tcPr>
            <w:tcW w:w="1417" w:type="dxa"/>
            <w:shd w:val="clear" w:color="auto" w:fill="auto"/>
            <w:noWrap/>
            <w:vAlign w:val="bottom"/>
          </w:tcPr>
          <w:p w:rsidR="0076608C" w:rsidRPr="0076608C" w:rsidRDefault="0076608C" w:rsidP="0076608C">
            <w:pPr>
              <w:spacing w:after="0" w:line="240" w:lineRule="auto"/>
              <w:ind w:left="-108"/>
              <w:jc w:val="right"/>
              <w:rPr>
                <w:rFonts w:ascii="Times New Roman" w:hAnsi="Times New Roman" w:cs="Times New Roman"/>
                <w:sz w:val="24"/>
                <w:szCs w:val="24"/>
              </w:rPr>
            </w:pPr>
            <w:r w:rsidRPr="0076608C">
              <w:rPr>
                <w:rFonts w:ascii="Times New Roman" w:hAnsi="Times New Roman" w:cs="Times New Roman"/>
                <w:sz w:val="24"/>
                <w:szCs w:val="24"/>
              </w:rPr>
              <w:t>47 000,00</w:t>
            </w:r>
          </w:p>
        </w:tc>
      </w:tr>
    </w:tbl>
    <w:p w:rsidR="00D74F44" w:rsidRDefault="00D74F44" w:rsidP="00A4634B">
      <w:pPr>
        <w:spacing w:after="0" w:line="240" w:lineRule="auto"/>
        <w:jc w:val="center"/>
        <w:rPr>
          <w:rFonts w:ascii="Times New Roman" w:hAnsi="Times New Roman" w:cs="Times New Roman"/>
          <w:b/>
          <w:sz w:val="28"/>
          <w:szCs w:val="28"/>
        </w:rPr>
      </w:pPr>
    </w:p>
    <w:p w:rsidR="00A4634B" w:rsidRDefault="00A4634B" w:rsidP="00A4634B">
      <w:pPr>
        <w:spacing w:after="0" w:line="240" w:lineRule="auto"/>
        <w:jc w:val="center"/>
        <w:rPr>
          <w:rFonts w:ascii="Times New Roman" w:hAnsi="Times New Roman" w:cs="Times New Roman"/>
          <w:b/>
          <w:sz w:val="28"/>
          <w:szCs w:val="28"/>
        </w:rPr>
      </w:pPr>
    </w:p>
    <w:p w:rsidR="000517E8" w:rsidRPr="00716D8E" w:rsidRDefault="000517E8" w:rsidP="00A4634B">
      <w:pPr>
        <w:spacing w:after="0" w:line="240" w:lineRule="auto"/>
        <w:jc w:val="center"/>
        <w:rPr>
          <w:rFonts w:ascii="Times New Roman" w:hAnsi="Times New Roman" w:cs="Times New Roman"/>
          <w:b/>
          <w:sz w:val="28"/>
          <w:szCs w:val="28"/>
        </w:rPr>
      </w:pPr>
    </w:p>
    <w:p w:rsidR="00A4634B" w:rsidRDefault="00A4634B" w:rsidP="00A4634B">
      <w:pPr>
        <w:spacing w:after="0" w:line="240" w:lineRule="auto"/>
        <w:rPr>
          <w:rFonts w:ascii="Times New Roman" w:hAnsi="Times New Roman" w:cs="Times New Roman"/>
          <w:sz w:val="28"/>
        </w:rPr>
      </w:pPr>
      <w:r>
        <w:rPr>
          <w:rFonts w:ascii="Times New Roman" w:hAnsi="Times New Roman" w:cs="Times New Roman"/>
          <w:sz w:val="28"/>
        </w:rPr>
        <w:t>Н</w:t>
      </w:r>
      <w:r w:rsidR="00781913" w:rsidRPr="00781913">
        <w:rPr>
          <w:rFonts w:ascii="Times New Roman" w:hAnsi="Times New Roman" w:cs="Times New Roman"/>
          <w:sz w:val="28"/>
        </w:rPr>
        <w:t>ачальник финансового управления</w:t>
      </w:r>
      <w:r>
        <w:rPr>
          <w:rFonts w:ascii="Times New Roman" w:hAnsi="Times New Roman" w:cs="Times New Roman"/>
          <w:sz w:val="28"/>
        </w:rPr>
        <w:t xml:space="preserve"> администрации </w:t>
      </w:r>
    </w:p>
    <w:p w:rsidR="00716D8E" w:rsidRPr="00716D8E" w:rsidRDefault="00A4634B" w:rsidP="00B435B2">
      <w:pPr>
        <w:spacing w:after="0" w:line="240" w:lineRule="auto"/>
        <w:rPr>
          <w:rFonts w:ascii="Times New Roman" w:hAnsi="Times New Roman" w:cs="Times New Roman"/>
          <w:b/>
          <w:sz w:val="28"/>
          <w:szCs w:val="28"/>
        </w:rPr>
      </w:pPr>
      <w:r>
        <w:rPr>
          <w:rFonts w:ascii="Times New Roman" w:hAnsi="Times New Roman" w:cs="Times New Roman"/>
          <w:sz w:val="28"/>
        </w:rPr>
        <w:t>муниципального образования Мостовский район                                                                                                  Е.М. Тютерева</w:t>
      </w:r>
    </w:p>
    <w:sectPr w:rsidR="00716D8E" w:rsidRPr="00716D8E" w:rsidSect="00B30705">
      <w:headerReference w:type="default" r:id="rId8"/>
      <w:headerReference w:type="first" r:id="rId9"/>
      <w:pgSz w:w="16838" w:h="11906" w:orient="landscape"/>
      <w:pgMar w:top="1701" w:right="1134" w:bottom="567" w:left="1134" w:header="567"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608C" w:rsidRDefault="0076608C" w:rsidP="00C266C5">
      <w:pPr>
        <w:spacing w:after="0" w:line="240" w:lineRule="auto"/>
      </w:pPr>
      <w:r>
        <w:separator/>
      </w:r>
    </w:p>
  </w:endnote>
  <w:endnote w:type="continuationSeparator" w:id="0">
    <w:p w:rsidR="0076608C" w:rsidRDefault="0076608C" w:rsidP="00C266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608C" w:rsidRDefault="0076608C" w:rsidP="00C266C5">
      <w:pPr>
        <w:spacing w:after="0" w:line="240" w:lineRule="auto"/>
      </w:pPr>
      <w:r>
        <w:separator/>
      </w:r>
    </w:p>
  </w:footnote>
  <w:footnote w:type="continuationSeparator" w:id="0">
    <w:p w:rsidR="0076608C" w:rsidRDefault="0076608C" w:rsidP="00C266C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4"/>
        <w:szCs w:val="24"/>
      </w:rPr>
      <w:id w:val="5345980"/>
      <w:docPartObj>
        <w:docPartGallery w:val="Page Numbers (Margins)"/>
        <w:docPartUnique/>
      </w:docPartObj>
    </w:sdtPr>
    <w:sdtEndPr/>
    <w:sdtContent>
      <w:p w:rsidR="0076608C" w:rsidRPr="00B30705" w:rsidRDefault="00F970D5" w:rsidP="00C266C5">
        <w:pPr>
          <w:pStyle w:val="a5"/>
          <w:jc w:val="center"/>
          <w:rPr>
            <w:sz w:val="24"/>
            <w:szCs w:val="24"/>
          </w:rPr>
        </w:pPr>
        <w:r>
          <w:rPr>
            <w:noProof/>
            <w:sz w:val="24"/>
            <w:szCs w:val="24"/>
            <w:lang w:eastAsia="zh-TW"/>
          </w:rPr>
          <w:pict>
            <v:rect id="_x0000_s2053" style="position:absolute;left:0;text-align:left;margin-left:-.05pt;margin-top:262.4pt;width:42.5pt;height:70.5pt;z-index:251660288;mso-position-horizontal-relative:right-margin-area;mso-position-vertical-relative:page" o:allowincell="f" stroked="f">
              <v:textbox style="layout-flow:vertical">
                <w:txbxContent>
                  <w:sdt>
                    <w:sdtPr>
                      <w:rPr>
                        <w:rFonts w:ascii="Times New Roman" w:hAnsi="Times New Roman" w:cs="Times New Roman"/>
                        <w:sz w:val="28"/>
                        <w:szCs w:val="28"/>
                      </w:rPr>
                      <w:id w:val="43078592"/>
                      <w:docPartObj>
                        <w:docPartGallery w:val="Page Numbers (Margins)"/>
                        <w:docPartUnique/>
                      </w:docPartObj>
                    </w:sdtPr>
                    <w:sdtEndPr/>
                    <w:sdtContent>
                      <w:p w:rsidR="0076608C" w:rsidRPr="005D5B99" w:rsidRDefault="0076608C">
                        <w:pPr>
                          <w:jc w:val="center"/>
                          <w:rPr>
                            <w:rFonts w:ascii="Times New Roman" w:hAnsi="Times New Roman" w:cs="Times New Roman"/>
                            <w:sz w:val="28"/>
                            <w:szCs w:val="28"/>
                          </w:rPr>
                        </w:pPr>
                        <w:r w:rsidRPr="005D5B99">
                          <w:rPr>
                            <w:rFonts w:ascii="Times New Roman" w:hAnsi="Times New Roman" w:cs="Times New Roman"/>
                            <w:sz w:val="28"/>
                            <w:szCs w:val="28"/>
                          </w:rPr>
                          <w:fldChar w:fldCharType="begin"/>
                        </w:r>
                        <w:r w:rsidRPr="005D5B99">
                          <w:rPr>
                            <w:rFonts w:ascii="Times New Roman" w:hAnsi="Times New Roman" w:cs="Times New Roman"/>
                            <w:sz w:val="28"/>
                            <w:szCs w:val="28"/>
                          </w:rPr>
                          <w:instrText xml:space="preserve"> PAGE  \* MERGEFORMAT </w:instrText>
                        </w:r>
                        <w:r w:rsidRPr="005D5B99">
                          <w:rPr>
                            <w:rFonts w:ascii="Times New Roman" w:hAnsi="Times New Roman" w:cs="Times New Roman"/>
                            <w:sz w:val="28"/>
                            <w:szCs w:val="28"/>
                          </w:rPr>
                          <w:fldChar w:fldCharType="separate"/>
                        </w:r>
                        <w:r w:rsidR="00F970D5">
                          <w:rPr>
                            <w:rFonts w:ascii="Times New Roman" w:hAnsi="Times New Roman" w:cs="Times New Roman"/>
                            <w:noProof/>
                            <w:sz w:val="28"/>
                            <w:szCs w:val="28"/>
                          </w:rPr>
                          <w:t>77</w:t>
                        </w:r>
                        <w:r w:rsidRPr="005D5B99">
                          <w:rPr>
                            <w:rFonts w:ascii="Times New Roman" w:hAnsi="Times New Roman" w:cs="Times New Roman"/>
                            <w:sz w:val="28"/>
                            <w:szCs w:val="28"/>
                          </w:rPr>
                          <w:fldChar w:fldCharType="end"/>
                        </w:r>
                      </w:p>
                    </w:sdtContent>
                  </w:sdt>
                </w:txbxContent>
              </v:textbox>
              <w10:wrap anchorx="page" anchory="page"/>
            </v:rect>
          </w:pic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608C" w:rsidRPr="00D039F1" w:rsidRDefault="0076608C" w:rsidP="00D039F1">
    <w:pPr>
      <w:pStyle w:val="a5"/>
    </w:pPr>
    <w:r>
      <w:ptab w:relativeTo="indent" w:alignment="center" w:leader="none"/>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drawingGridHorizontalSpacing w:val="110"/>
  <w:displayHorizontalDrawingGridEvery w:val="2"/>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593CBA"/>
    <w:rsid w:val="0000171B"/>
    <w:rsid w:val="000028AC"/>
    <w:rsid w:val="00004896"/>
    <w:rsid w:val="00010614"/>
    <w:rsid w:val="00014187"/>
    <w:rsid w:val="00015967"/>
    <w:rsid w:val="00016EAF"/>
    <w:rsid w:val="00017642"/>
    <w:rsid w:val="000247E7"/>
    <w:rsid w:val="0002564C"/>
    <w:rsid w:val="0002577B"/>
    <w:rsid w:val="00035225"/>
    <w:rsid w:val="00036C96"/>
    <w:rsid w:val="00037354"/>
    <w:rsid w:val="00037F1D"/>
    <w:rsid w:val="000446A3"/>
    <w:rsid w:val="0004489E"/>
    <w:rsid w:val="00045873"/>
    <w:rsid w:val="000517E8"/>
    <w:rsid w:val="00053C11"/>
    <w:rsid w:val="000644F5"/>
    <w:rsid w:val="00067630"/>
    <w:rsid w:val="00067EF1"/>
    <w:rsid w:val="00076507"/>
    <w:rsid w:val="0008020E"/>
    <w:rsid w:val="0009061D"/>
    <w:rsid w:val="000927C6"/>
    <w:rsid w:val="00092A6C"/>
    <w:rsid w:val="00093AF5"/>
    <w:rsid w:val="00095772"/>
    <w:rsid w:val="000A068D"/>
    <w:rsid w:val="000A1884"/>
    <w:rsid w:val="000A270E"/>
    <w:rsid w:val="000A2E82"/>
    <w:rsid w:val="000A3390"/>
    <w:rsid w:val="000A72E9"/>
    <w:rsid w:val="000B2177"/>
    <w:rsid w:val="000B4F80"/>
    <w:rsid w:val="000B583F"/>
    <w:rsid w:val="000B6831"/>
    <w:rsid w:val="000B6AD4"/>
    <w:rsid w:val="000C3F4C"/>
    <w:rsid w:val="000D0AA4"/>
    <w:rsid w:val="000D25EA"/>
    <w:rsid w:val="000D49BF"/>
    <w:rsid w:val="000E4DA2"/>
    <w:rsid w:val="000E7371"/>
    <w:rsid w:val="000F75EB"/>
    <w:rsid w:val="00103E9F"/>
    <w:rsid w:val="0010558B"/>
    <w:rsid w:val="00106A23"/>
    <w:rsid w:val="00110627"/>
    <w:rsid w:val="00113165"/>
    <w:rsid w:val="001145D4"/>
    <w:rsid w:val="00116424"/>
    <w:rsid w:val="00116A60"/>
    <w:rsid w:val="00133CD1"/>
    <w:rsid w:val="00135214"/>
    <w:rsid w:val="00137CE5"/>
    <w:rsid w:val="0014758C"/>
    <w:rsid w:val="00153F1B"/>
    <w:rsid w:val="00154C31"/>
    <w:rsid w:val="00156C4F"/>
    <w:rsid w:val="0016460C"/>
    <w:rsid w:val="001664ED"/>
    <w:rsid w:val="00177781"/>
    <w:rsid w:val="0018068C"/>
    <w:rsid w:val="00180CD3"/>
    <w:rsid w:val="00187C22"/>
    <w:rsid w:val="0019014F"/>
    <w:rsid w:val="0019142C"/>
    <w:rsid w:val="00192A70"/>
    <w:rsid w:val="00195600"/>
    <w:rsid w:val="001959DD"/>
    <w:rsid w:val="00196C46"/>
    <w:rsid w:val="001A1757"/>
    <w:rsid w:val="001A1D0E"/>
    <w:rsid w:val="001A2DF7"/>
    <w:rsid w:val="001A4FE1"/>
    <w:rsid w:val="001A5F3B"/>
    <w:rsid w:val="001B1F24"/>
    <w:rsid w:val="001B24F3"/>
    <w:rsid w:val="001B27B6"/>
    <w:rsid w:val="001B304E"/>
    <w:rsid w:val="001B4699"/>
    <w:rsid w:val="001B544F"/>
    <w:rsid w:val="001C06A4"/>
    <w:rsid w:val="001C4365"/>
    <w:rsid w:val="001C70E4"/>
    <w:rsid w:val="001D4CC7"/>
    <w:rsid w:val="001D4DE2"/>
    <w:rsid w:val="001D5E81"/>
    <w:rsid w:val="001E120F"/>
    <w:rsid w:val="001E6CC5"/>
    <w:rsid w:val="001F1757"/>
    <w:rsid w:val="001F5C0E"/>
    <w:rsid w:val="001F5C44"/>
    <w:rsid w:val="002058DD"/>
    <w:rsid w:val="00205A21"/>
    <w:rsid w:val="00205F1C"/>
    <w:rsid w:val="00210518"/>
    <w:rsid w:val="00217E97"/>
    <w:rsid w:val="002228CA"/>
    <w:rsid w:val="00227E2D"/>
    <w:rsid w:val="002349A2"/>
    <w:rsid w:val="00234E88"/>
    <w:rsid w:val="00235F4D"/>
    <w:rsid w:val="00242B9C"/>
    <w:rsid w:val="0024603F"/>
    <w:rsid w:val="00251496"/>
    <w:rsid w:val="00255635"/>
    <w:rsid w:val="00257DFC"/>
    <w:rsid w:val="00264759"/>
    <w:rsid w:val="00272EA0"/>
    <w:rsid w:val="0028291A"/>
    <w:rsid w:val="002836DF"/>
    <w:rsid w:val="0028398E"/>
    <w:rsid w:val="00283997"/>
    <w:rsid w:val="00283F2B"/>
    <w:rsid w:val="00285310"/>
    <w:rsid w:val="002863B8"/>
    <w:rsid w:val="00286E97"/>
    <w:rsid w:val="0029282E"/>
    <w:rsid w:val="002A418C"/>
    <w:rsid w:val="002B0E75"/>
    <w:rsid w:val="002B1558"/>
    <w:rsid w:val="002B1EA3"/>
    <w:rsid w:val="002B25F9"/>
    <w:rsid w:val="002B2FA8"/>
    <w:rsid w:val="002B3E94"/>
    <w:rsid w:val="002D6FFD"/>
    <w:rsid w:val="002D78F2"/>
    <w:rsid w:val="002E3536"/>
    <w:rsid w:val="002F24E9"/>
    <w:rsid w:val="002F63F0"/>
    <w:rsid w:val="00300329"/>
    <w:rsid w:val="00300A90"/>
    <w:rsid w:val="00303D99"/>
    <w:rsid w:val="003058AC"/>
    <w:rsid w:val="00311E59"/>
    <w:rsid w:val="003150DF"/>
    <w:rsid w:val="003155F0"/>
    <w:rsid w:val="00323C02"/>
    <w:rsid w:val="00340E3A"/>
    <w:rsid w:val="00342279"/>
    <w:rsid w:val="00343374"/>
    <w:rsid w:val="00347E03"/>
    <w:rsid w:val="00347F2A"/>
    <w:rsid w:val="00352391"/>
    <w:rsid w:val="00362C9D"/>
    <w:rsid w:val="00371764"/>
    <w:rsid w:val="00372738"/>
    <w:rsid w:val="003753A2"/>
    <w:rsid w:val="0037637D"/>
    <w:rsid w:val="00376651"/>
    <w:rsid w:val="00377BEE"/>
    <w:rsid w:val="00380003"/>
    <w:rsid w:val="00383AC2"/>
    <w:rsid w:val="00383D66"/>
    <w:rsid w:val="00384D34"/>
    <w:rsid w:val="00386B02"/>
    <w:rsid w:val="00390BAF"/>
    <w:rsid w:val="00391086"/>
    <w:rsid w:val="00396135"/>
    <w:rsid w:val="003968F2"/>
    <w:rsid w:val="00396B98"/>
    <w:rsid w:val="003A2783"/>
    <w:rsid w:val="003A478E"/>
    <w:rsid w:val="003A5D86"/>
    <w:rsid w:val="003B0AB8"/>
    <w:rsid w:val="003B3AFF"/>
    <w:rsid w:val="003B65E4"/>
    <w:rsid w:val="003C1999"/>
    <w:rsid w:val="003C1BB4"/>
    <w:rsid w:val="003D05AA"/>
    <w:rsid w:val="003D2E08"/>
    <w:rsid w:val="003D3B4E"/>
    <w:rsid w:val="003D7B2D"/>
    <w:rsid w:val="003E1D9B"/>
    <w:rsid w:val="003F6E89"/>
    <w:rsid w:val="0040114B"/>
    <w:rsid w:val="0040159C"/>
    <w:rsid w:val="00401940"/>
    <w:rsid w:val="00401E37"/>
    <w:rsid w:val="00402B9B"/>
    <w:rsid w:val="00404A61"/>
    <w:rsid w:val="004062D7"/>
    <w:rsid w:val="00407A0C"/>
    <w:rsid w:val="00407C5A"/>
    <w:rsid w:val="00413D98"/>
    <w:rsid w:val="004149E5"/>
    <w:rsid w:val="00414E2E"/>
    <w:rsid w:val="00416FE8"/>
    <w:rsid w:val="00417A10"/>
    <w:rsid w:val="00425C61"/>
    <w:rsid w:val="00427C30"/>
    <w:rsid w:val="00430FD0"/>
    <w:rsid w:val="00446A85"/>
    <w:rsid w:val="00451E8C"/>
    <w:rsid w:val="00452A2C"/>
    <w:rsid w:val="00453DE0"/>
    <w:rsid w:val="00454988"/>
    <w:rsid w:val="0045536B"/>
    <w:rsid w:val="004554D1"/>
    <w:rsid w:val="00457317"/>
    <w:rsid w:val="00460BCF"/>
    <w:rsid w:val="00462114"/>
    <w:rsid w:val="004704B6"/>
    <w:rsid w:val="004714A0"/>
    <w:rsid w:val="004750F5"/>
    <w:rsid w:val="004763C9"/>
    <w:rsid w:val="00493EA8"/>
    <w:rsid w:val="004A037F"/>
    <w:rsid w:val="004A1D1D"/>
    <w:rsid w:val="004A6A21"/>
    <w:rsid w:val="004A7DE9"/>
    <w:rsid w:val="004B0711"/>
    <w:rsid w:val="004B1FE2"/>
    <w:rsid w:val="004B393B"/>
    <w:rsid w:val="004B42CC"/>
    <w:rsid w:val="004B517E"/>
    <w:rsid w:val="004B52A3"/>
    <w:rsid w:val="004C3D5C"/>
    <w:rsid w:val="004D2DCA"/>
    <w:rsid w:val="004D3D78"/>
    <w:rsid w:val="004D41E9"/>
    <w:rsid w:val="004F45B6"/>
    <w:rsid w:val="004F5597"/>
    <w:rsid w:val="004F6B58"/>
    <w:rsid w:val="00500276"/>
    <w:rsid w:val="00507316"/>
    <w:rsid w:val="0051270A"/>
    <w:rsid w:val="00515879"/>
    <w:rsid w:val="00524099"/>
    <w:rsid w:val="00540160"/>
    <w:rsid w:val="005407BB"/>
    <w:rsid w:val="0054167B"/>
    <w:rsid w:val="00544805"/>
    <w:rsid w:val="005479C3"/>
    <w:rsid w:val="005672B0"/>
    <w:rsid w:val="00570E58"/>
    <w:rsid w:val="00574986"/>
    <w:rsid w:val="0057527E"/>
    <w:rsid w:val="0058142D"/>
    <w:rsid w:val="00593273"/>
    <w:rsid w:val="00593CBA"/>
    <w:rsid w:val="00597724"/>
    <w:rsid w:val="00597E92"/>
    <w:rsid w:val="005A09EE"/>
    <w:rsid w:val="005A2BB6"/>
    <w:rsid w:val="005A4070"/>
    <w:rsid w:val="005B1CA3"/>
    <w:rsid w:val="005B5D39"/>
    <w:rsid w:val="005B5FC0"/>
    <w:rsid w:val="005C06E3"/>
    <w:rsid w:val="005C20D1"/>
    <w:rsid w:val="005C43D3"/>
    <w:rsid w:val="005D5B99"/>
    <w:rsid w:val="005D688F"/>
    <w:rsid w:val="005D6D54"/>
    <w:rsid w:val="005E2816"/>
    <w:rsid w:val="005E3790"/>
    <w:rsid w:val="005E3EEA"/>
    <w:rsid w:val="005E5FEE"/>
    <w:rsid w:val="005F28CF"/>
    <w:rsid w:val="005F4EDE"/>
    <w:rsid w:val="005F50A2"/>
    <w:rsid w:val="0060367F"/>
    <w:rsid w:val="0060383F"/>
    <w:rsid w:val="00603D62"/>
    <w:rsid w:val="0060666D"/>
    <w:rsid w:val="00606CE1"/>
    <w:rsid w:val="00606D23"/>
    <w:rsid w:val="00611AFD"/>
    <w:rsid w:val="006266AA"/>
    <w:rsid w:val="00631BDA"/>
    <w:rsid w:val="006334D3"/>
    <w:rsid w:val="00645690"/>
    <w:rsid w:val="006513A0"/>
    <w:rsid w:val="00651F3A"/>
    <w:rsid w:val="0065280B"/>
    <w:rsid w:val="00671A55"/>
    <w:rsid w:val="0067224A"/>
    <w:rsid w:val="006816C2"/>
    <w:rsid w:val="00681701"/>
    <w:rsid w:val="00683B39"/>
    <w:rsid w:val="0068502C"/>
    <w:rsid w:val="00685A28"/>
    <w:rsid w:val="00692004"/>
    <w:rsid w:val="006942E8"/>
    <w:rsid w:val="006963F9"/>
    <w:rsid w:val="006A51F9"/>
    <w:rsid w:val="006B4B80"/>
    <w:rsid w:val="006C1785"/>
    <w:rsid w:val="006C415F"/>
    <w:rsid w:val="006C5FE0"/>
    <w:rsid w:val="006D00EE"/>
    <w:rsid w:val="006D280E"/>
    <w:rsid w:val="006D3233"/>
    <w:rsid w:val="006D40C4"/>
    <w:rsid w:val="006D7458"/>
    <w:rsid w:val="006D77F5"/>
    <w:rsid w:val="006E28E3"/>
    <w:rsid w:val="006E4AB1"/>
    <w:rsid w:val="006E70BA"/>
    <w:rsid w:val="006F4FE5"/>
    <w:rsid w:val="00701E2B"/>
    <w:rsid w:val="007029EE"/>
    <w:rsid w:val="00702B5A"/>
    <w:rsid w:val="00703203"/>
    <w:rsid w:val="00707A40"/>
    <w:rsid w:val="007121AE"/>
    <w:rsid w:val="007134DD"/>
    <w:rsid w:val="00716D8E"/>
    <w:rsid w:val="007203FE"/>
    <w:rsid w:val="007225CF"/>
    <w:rsid w:val="007257F3"/>
    <w:rsid w:val="00732405"/>
    <w:rsid w:val="00735242"/>
    <w:rsid w:val="007358C2"/>
    <w:rsid w:val="00737317"/>
    <w:rsid w:val="00743316"/>
    <w:rsid w:val="00746D4F"/>
    <w:rsid w:val="00750760"/>
    <w:rsid w:val="00757424"/>
    <w:rsid w:val="007614C4"/>
    <w:rsid w:val="00762816"/>
    <w:rsid w:val="00763EC8"/>
    <w:rsid w:val="0076608C"/>
    <w:rsid w:val="007712A7"/>
    <w:rsid w:val="00780DD7"/>
    <w:rsid w:val="00781913"/>
    <w:rsid w:val="007918C6"/>
    <w:rsid w:val="00793757"/>
    <w:rsid w:val="00793DF5"/>
    <w:rsid w:val="007A0098"/>
    <w:rsid w:val="007A01A1"/>
    <w:rsid w:val="007A2005"/>
    <w:rsid w:val="007A4FDC"/>
    <w:rsid w:val="007A5FBC"/>
    <w:rsid w:val="007A69F7"/>
    <w:rsid w:val="007B6810"/>
    <w:rsid w:val="007C3202"/>
    <w:rsid w:val="007C61F9"/>
    <w:rsid w:val="007D2169"/>
    <w:rsid w:val="007D3546"/>
    <w:rsid w:val="007D40C7"/>
    <w:rsid w:val="007D6F25"/>
    <w:rsid w:val="007D75AF"/>
    <w:rsid w:val="007E00B2"/>
    <w:rsid w:val="007E2233"/>
    <w:rsid w:val="007E7678"/>
    <w:rsid w:val="00800D32"/>
    <w:rsid w:val="00800D83"/>
    <w:rsid w:val="008060D2"/>
    <w:rsid w:val="008151D3"/>
    <w:rsid w:val="008156AE"/>
    <w:rsid w:val="00816834"/>
    <w:rsid w:val="00816A07"/>
    <w:rsid w:val="00816DF0"/>
    <w:rsid w:val="00817217"/>
    <w:rsid w:val="00820425"/>
    <w:rsid w:val="00820B38"/>
    <w:rsid w:val="008231B6"/>
    <w:rsid w:val="00823B9B"/>
    <w:rsid w:val="00824F83"/>
    <w:rsid w:val="00831886"/>
    <w:rsid w:val="008347F1"/>
    <w:rsid w:val="00835C9D"/>
    <w:rsid w:val="00836768"/>
    <w:rsid w:val="00836E5A"/>
    <w:rsid w:val="008427B6"/>
    <w:rsid w:val="008434AE"/>
    <w:rsid w:val="0084466B"/>
    <w:rsid w:val="00845DA0"/>
    <w:rsid w:val="008537F5"/>
    <w:rsid w:val="00853829"/>
    <w:rsid w:val="008650FE"/>
    <w:rsid w:val="00877984"/>
    <w:rsid w:val="008825E2"/>
    <w:rsid w:val="00883B5E"/>
    <w:rsid w:val="00891278"/>
    <w:rsid w:val="00891B8D"/>
    <w:rsid w:val="008933F4"/>
    <w:rsid w:val="00893D78"/>
    <w:rsid w:val="00895980"/>
    <w:rsid w:val="00895D39"/>
    <w:rsid w:val="00896532"/>
    <w:rsid w:val="00896815"/>
    <w:rsid w:val="00896E4B"/>
    <w:rsid w:val="00897D20"/>
    <w:rsid w:val="008A0095"/>
    <w:rsid w:val="008A3F67"/>
    <w:rsid w:val="008A4868"/>
    <w:rsid w:val="008A5F59"/>
    <w:rsid w:val="008A602F"/>
    <w:rsid w:val="008B00E2"/>
    <w:rsid w:val="008B1063"/>
    <w:rsid w:val="008B2FF5"/>
    <w:rsid w:val="008B4505"/>
    <w:rsid w:val="008B5162"/>
    <w:rsid w:val="008C3DF5"/>
    <w:rsid w:val="008D041B"/>
    <w:rsid w:val="008E5073"/>
    <w:rsid w:val="008F61D0"/>
    <w:rsid w:val="008F7F7E"/>
    <w:rsid w:val="009037D6"/>
    <w:rsid w:val="00912566"/>
    <w:rsid w:val="009178EB"/>
    <w:rsid w:val="00921336"/>
    <w:rsid w:val="00924A8F"/>
    <w:rsid w:val="00926905"/>
    <w:rsid w:val="00934818"/>
    <w:rsid w:val="00937C5F"/>
    <w:rsid w:val="00937DB5"/>
    <w:rsid w:val="0094567F"/>
    <w:rsid w:val="0094698D"/>
    <w:rsid w:val="00950722"/>
    <w:rsid w:val="00951442"/>
    <w:rsid w:val="00956656"/>
    <w:rsid w:val="00962930"/>
    <w:rsid w:val="00970EED"/>
    <w:rsid w:val="00971E9F"/>
    <w:rsid w:val="00974C27"/>
    <w:rsid w:val="00976F3A"/>
    <w:rsid w:val="0097773F"/>
    <w:rsid w:val="0098041D"/>
    <w:rsid w:val="00980E88"/>
    <w:rsid w:val="0098384A"/>
    <w:rsid w:val="0098769E"/>
    <w:rsid w:val="00992CC4"/>
    <w:rsid w:val="0099387A"/>
    <w:rsid w:val="00994A69"/>
    <w:rsid w:val="009B1467"/>
    <w:rsid w:val="009C5814"/>
    <w:rsid w:val="009D14DE"/>
    <w:rsid w:val="009E1F67"/>
    <w:rsid w:val="009E3221"/>
    <w:rsid w:val="009E7225"/>
    <w:rsid w:val="009F1B1C"/>
    <w:rsid w:val="00A01D62"/>
    <w:rsid w:val="00A01FA6"/>
    <w:rsid w:val="00A0608F"/>
    <w:rsid w:val="00A1737F"/>
    <w:rsid w:val="00A23797"/>
    <w:rsid w:val="00A24A7E"/>
    <w:rsid w:val="00A25EE1"/>
    <w:rsid w:val="00A26724"/>
    <w:rsid w:val="00A26C1D"/>
    <w:rsid w:val="00A36312"/>
    <w:rsid w:val="00A40B23"/>
    <w:rsid w:val="00A4634B"/>
    <w:rsid w:val="00A5151C"/>
    <w:rsid w:val="00A57082"/>
    <w:rsid w:val="00A6403B"/>
    <w:rsid w:val="00A6712C"/>
    <w:rsid w:val="00A713D6"/>
    <w:rsid w:val="00A72651"/>
    <w:rsid w:val="00A7277B"/>
    <w:rsid w:val="00A746AE"/>
    <w:rsid w:val="00A75387"/>
    <w:rsid w:val="00A75CC5"/>
    <w:rsid w:val="00A845DD"/>
    <w:rsid w:val="00A8536E"/>
    <w:rsid w:val="00A872ED"/>
    <w:rsid w:val="00A95A53"/>
    <w:rsid w:val="00AA39C9"/>
    <w:rsid w:val="00AA4412"/>
    <w:rsid w:val="00AA728D"/>
    <w:rsid w:val="00AC1882"/>
    <w:rsid w:val="00AC5EA1"/>
    <w:rsid w:val="00AD36DA"/>
    <w:rsid w:val="00AD699B"/>
    <w:rsid w:val="00AD7727"/>
    <w:rsid w:val="00AF431D"/>
    <w:rsid w:val="00AF7C96"/>
    <w:rsid w:val="00B00F4A"/>
    <w:rsid w:val="00B03497"/>
    <w:rsid w:val="00B04C09"/>
    <w:rsid w:val="00B055B6"/>
    <w:rsid w:val="00B17C21"/>
    <w:rsid w:val="00B201D0"/>
    <w:rsid w:val="00B24B91"/>
    <w:rsid w:val="00B26F76"/>
    <w:rsid w:val="00B26FEF"/>
    <w:rsid w:val="00B27A4D"/>
    <w:rsid w:val="00B30705"/>
    <w:rsid w:val="00B409C7"/>
    <w:rsid w:val="00B409C8"/>
    <w:rsid w:val="00B42377"/>
    <w:rsid w:val="00B435B2"/>
    <w:rsid w:val="00B5317E"/>
    <w:rsid w:val="00B60FDB"/>
    <w:rsid w:val="00B638A1"/>
    <w:rsid w:val="00B644EE"/>
    <w:rsid w:val="00B7562E"/>
    <w:rsid w:val="00B84B9A"/>
    <w:rsid w:val="00B86FB2"/>
    <w:rsid w:val="00B90377"/>
    <w:rsid w:val="00B92682"/>
    <w:rsid w:val="00B9544E"/>
    <w:rsid w:val="00B96A7B"/>
    <w:rsid w:val="00B97234"/>
    <w:rsid w:val="00BA0B71"/>
    <w:rsid w:val="00BA7ECC"/>
    <w:rsid w:val="00BB3FB6"/>
    <w:rsid w:val="00BB572E"/>
    <w:rsid w:val="00BB6438"/>
    <w:rsid w:val="00BB7061"/>
    <w:rsid w:val="00BC17D8"/>
    <w:rsid w:val="00BC56E1"/>
    <w:rsid w:val="00BD5F7E"/>
    <w:rsid w:val="00BD7871"/>
    <w:rsid w:val="00BD7CCA"/>
    <w:rsid w:val="00BE3D1D"/>
    <w:rsid w:val="00BE3ED6"/>
    <w:rsid w:val="00BF3468"/>
    <w:rsid w:val="00BF67F5"/>
    <w:rsid w:val="00BF779E"/>
    <w:rsid w:val="00C02BC6"/>
    <w:rsid w:val="00C06BC6"/>
    <w:rsid w:val="00C113C6"/>
    <w:rsid w:val="00C16826"/>
    <w:rsid w:val="00C17E73"/>
    <w:rsid w:val="00C216FD"/>
    <w:rsid w:val="00C21B6E"/>
    <w:rsid w:val="00C21E2A"/>
    <w:rsid w:val="00C266C5"/>
    <w:rsid w:val="00C2684D"/>
    <w:rsid w:val="00C30432"/>
    <w:rsid w:val="00C31272"/>
    <w:rsid w:val="00C347E8"/>
    <w:rsid w:val="00C360A5"/>
    <w:rsid w:val="00C37442"/>
    <w:rsid w:val="00C37E96"/>
    <w:rsid w:val="00C44BAA"/>
    <w:rsid w:val="00C45449"/>
    <w:rsid w:val="00C462D2"/>
    <w:rsid w:val="00C51515"/>
    <w:rsid w:val="00C67123"/>
    <w:rsid w:val="00C81F22"/>
    <w:rsid w:val="00C865C7"/>
    <w:rsid w:val="00C92ABD"/>
    <w:rsid w:val="00CA2B2C"/>
    <w:rsid w:val="00CB0BA1"/>
    <w:rsid w:val="00CB1A27"/>
    <w:rsid w:val="00CB6408"/>
    <w:rsid w:val="00CB667A"/>
    <w:rsid w:val="00CB7198"/>
    <w:rsid w:val="00CC3198"/>
    <w:rsid w:val="00CC35B6"/>
    <w:rsid w:val="00CC59B8"/>
    <w:rsid w:val="00CD007D"/>
    <w:rsid w:val="00CD278A"/>
    <w:rsid w:val="00CD6CDD"/>
    <w:rsid w:val="00CE0737"/>
    <w:rsid w:val="00CE0FBF"/>
    <w:rsid w:val="00CE34AC"/>
    <w:rsid w:val="00CF0C09"/>
    <w:rsid w:val="00CF51EC"/>
    <w:rsid w:val="00D01C46"/>
    <w:rsid w:val="00D02FA7"/>
    <w:rsid w:val="00D039F1"/>
    <w:rsid w:val="00D05D16"/>
    <w:rsid w:val="00D1253C"/>
    <w:rsid w:val="00D175A0"/>
    <w:rsid w:val="00D247DD"/>
    <w:rsid w:val="00D2724D"/>
    <w:rsid w:val="00D34169"/>
    <w:rsid w:val="00D53843"/>
    <w:rsid w:val="00D5775A"/>
    <w:rsid w:val="00D60643"/>
    <w:rsid w:val="00D6082F"/>
    <w:rsid w:val="00D7256C"/>
    <w:rsid w:val="00D74F44"/>
    <w:rsid w:val="00D84BB6"/>
    <w:rsid w:val="00D860F1"/>
    <w:rsid w:val="00D87A44"/>
    <w:rsid w:val="00DA166D"/>
    <w:rsid w:val="00DA5B98"/>
    <w:rsid w:val="00DB1B86"/>
    <w:rsid w:val="00DB1C0D"/>
    <w:rsid w:val="00DB1CDC"/>
    <w:rsid w:val="00DB24A4"/>
    <w:rsid w:val="00DB2574"/>
    <w:rsid w:val="00DB5296"/>
    <w:rsid w:val="00DB6725"/>
    <w:rsid w:val="00DC37C6"/>
    <w:rsid w:val="00DC5298"/>
    <w:rsid w:val="00DD2A77"/>
    <w:rsid w:val="00DE120C"/>
    <w:rsid w:val="00DE2C01"/>
    <w:rsid w:val="00DF1718"/>
    <w:rsid w:val="00DF2475"/>
    <w:rsid w:val="00DF3DB8"/>
    <w:rsid w:val="00DF6564"/>
    <w:rsid w:val="00DF7988"/>
    <w:rsid w:val="00E14DA4"/>
    <w:rsid w:val="00E154DF"/>
    <w:rsid w:val="00E17292"/>
    <w:rsid w:val="00E3022E"/>
    <w:rsid w:val="00E35830"/>
    <w:rsid w:val="00E35C74"/>
    <w:rsid w:val="00E526BF"/>
    <w:rsid w:val="00E5309A"/>
    <w:rsid w:val="00E60561"/>
    <w:rsid w:val="00E607DB"/>
    <w:rsid w:val="00E626E7"/>
    <w:rsid w:val="00E76AAA"/>
    <w:rsid w:val="00E814BF"/>
    <w:rsid w:val="00E842DA"/>
    <w:rsid w:val="00E91FAD"/>
    <w:rsid w:val="00E92C15"/>
    <w:rsid w:val="00E96350"/>
    <w:rsid w:val="00E97ED1"/>
    <w:rsid w:val="00EA0709"/>
    <w:rsid w:val="00EB21D0"/>
    <w:rsid w:val="00EB4D62"/>
    <w:rsid w:val="00EB5A25"/>
    <w:rsid w:val="00ED0641"/>
    <w:rsid w:val="00ED1AC3"/>
    <w:rsid w:val="00EE1DAE"/>
    <w:rsid w:val="00EF7197"/>
    <w:rsid w:val="00F0370A"/>
    <w:rsid w:val="00F037EA"/>
    <w:rsid w:val="00F068BC"/>
    <w:rsid w:val="00F1301F"/>
    <w:rsid w:val="00F13F5A"/>
    <w:rsid w:val="00F14962"/>
    <w:rsid w:val="00F15D7E"/>
    <w:rsid w:val="00F17931"/>
    <w:rsid w:val="00F20D80"/>
    <w:rsid w:val="00F217D1"/>
    <w:rsid w:val="00F2293F"/>
    <w:rsid w:val="00F311A4"/>
    <w:rsid w:val="00F3607C"/>
    <w:rsid w:val="00F365A3"/>
    <w:rsid w:val="00F52BC0"/>
    <w:rsid w:val="00F5440D"/>
    <w:rsid w:val="00F55222"/>
    <w:rsid w:val="00F56549"/>
    <w:rsid w:val="00F56D21"/>
    <w:rsid w:val="00F63CB9"/>
    <w:rsid w:val="00F64738"/>
    <w:rsid w:val="00F6763E"/>
    <w:rsid w:val="00F67CE5"/>
    <w:rsid w:val="00F67EF8"/>
    <w:rsid w:val="00F72F2C"/>
    <w:rsid w:val="00F75140"/>
    <w:rsid w:val="00F77E28"/>
    <w:rsid w:val="00F77FB7"/>
    <w:rsid w:val="00F8378B"/>
    <w:rsid w:val="00F91E18"/>
    <w:rsid w:val="00F94270"/>
    <w:rsid w:val="00F9562B"/>
    <w:rsid w:val="00F970D5"/>
    <w:rsid w:val="00FA1C37"/>
    <w:rsid w:val="00FA24D6"/>
    <w:rsid w:val="00FA5A1F"/>
    <w:rsid w:val="00FB453B"/>
    <w:rsid w:val="00FC6250"/>
    <w:rsid w:val="00FD6FC8"/>
    <w:rsid w:val="00FE1F1A"/>
    <w:rsid w:val="00FE2B37"/>
    <w:rsid w:val="00FE610B"/>
    <w:rsid w:val="00FE6E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076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B106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B1063"/>
    <w:rPr>
      <w:rFonts w:ascii="Tahoma" w:hAnsi="Tahoma" w:cs="Tahoma"/>
      <w:sz w:val="16"/>
      <w:szCs w:val="16"/>
    </w:rPr>
  </w:style>
  <w:style w:type="paragraph" w:styleId="a5">
    <w:name w:val="header"/>
    <w:basedOn w:val="a"/>
    <w:link w:val="a6"/>
    <w:uiPriority w:val="99"/>
    <w:unhideWhenUsed/>
    <w:rsid w:val="00C266C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C266C5"/>
  </w:style>
  <w:style w:type="paragraph" w:styleId="a7">
    <w:name w:val="footer"/>
    <w:basedOn w:val="a"/>
    <w:link w:val="a8"/>
    <w:uiPriority w:val="99"/>
    <w:semiHidden/>
    <w:unhideWhenUsed/>
    <w:rsid w:val="00C266C5"/>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C266C5"/>
  </w:style>
  <w:style w:type="character" w:customStyle="1" w:styleId="a9">
    <w:name w:val="Текст Знак"/>
    <w:aliases w:val="Знак Знак"/>
    <w:basedOn w:val="a0"/>
    <w:link w:val="aa"/>
    <w:locked/>
    <w:rsid w:val="008347F1"/>
    <w:rPr>
      <w:rFonts w:ascii="Courier New" w:hAnsi="Courier New" w:cs="Courier New"/>
    </w:rPr>
  </w:style>
  <w:style w:type="paragraph" w:styleId="aa">
    <w:name w:val="Plain Text"/>
    <w:aliases w:val="Знак"/>
    <w:basedOn w:val="a"/>
    <w:link w:val="a9"/>
    <w:unhideWhenUsed/>
    <w:rsid w:val="008347F1"/>
    <w:pPr>
      <w:spacing w:after="0" w:line="240" w:lineRule="auto"/>
    </w:pPr>
    <w:rPr>
      <w:rFonts w:ascii="Courier New" w:hAnsi="Courier New" w:cs="Courier New"/>
    </w:rPr>
  </w:style>
  <w:style w:type="character" w:customStyle="1" w:styleId="1">
    <w:name w:val="Текст Знак1"/>
    <w:basedOn w:val="a0"/>
    <w:uiPriority w:val="99"/>
    <w:semiHidden/>
    <w:rsid w:val="008347F1"/>
    <w:rPr>
      <w:rFonts w:ascii="Consolas" w:hAnsi="Consolas" w:cs="Consolas"/>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484375">
      <w:bodyDiv w:val="1"/>
      <w:marLeft w:val="0"/>
      <w:marRight w:val="0"/>
      <w:marTop w:val="0"/>
      <w:marBottom w:val="0"/>
      <w:divBdr>
        <w:top w:val="none" w:sz="0" w:space="0" w:color="auto"/>
        <w:left w:val="none" w:sz="0" w:space="0" w:color="auto"/>
        <w:bottom w:val="none" w:sz="0" w:space="0" w:color="auto"/>
        <w:right w:val="none" w:sz="0" w:space="0" w:color="auto"/>
      </w:divBdr>
    </w:div>
    <w:div w:id="137261139">
      <w:bodyDiv w:val="1"/>
      <w:marLeft w:val="0"/>
      <w:marRight w:val="0"/>
      <w:marTop w:val="0"/>
      <w:marBottom w:val="0"/>
      <w:divBdr>
        <w:top w:val="none" w:sz="0" w:space="0" w:color="auto"/>
        <w:left w:val="none" w:sz="0" w:space="0" w:color="auto"/>
        <w:bottom w:val="none" w:sz="0" w:space="0" w:color="auto"/>
        <w:right w:val="none" w:sz="0" w:space="0" w:color="auto"/>
      </w:divBdr>
    </w:div>
    <w:div w:id="895896415">
      <w:bodyDiv w:val="1"/>
      <w:marLeft w:val="0"/>
      <w:marRight w:val="0"/>
      <w:marTop w:val="0"/>
      <w:marBottom w:val="0"/>
      <w:divBdr>
        <w:top w:val="none" w:sz="0" w:space="0" w:color="auto"/>
        <w:left w:val="none" w:sz="0" w:space="0" w:color="auto"/>
        <w:bottom w:val="none" w:sz="0" w:space="0" w:color="auto"/>
        <w:right w:val="none" w:sz="0" w:space="0" w:color="auto"/>
      </w:divBdr>
    </w:div>
    <w:div w:id="941693915">
      <w:bodyDiv w:val="1"/>
      <w:marLeft w:val="0"/>
      <w:marRight w:val="0"/>
      <w:marTop w:val="0"/>
      <w:marBottom w:val="0"/>
      <w:divBdr>
        <w:top w:val="none" w:sz="0" w:space="0" w:color="auto"/>
        <w:left w:val="none" w:sz="0" w:space="0" w:color="auto"/>
        <w:bottom w:val="none" w:sz="0" w:space="0" w:color="auto"/>
        <w:right w:val="none" w:sz="0" w:space="0" w:color="auto"/>
      </w:divBdr>
    </w:div>
    <w:div w:id="965741850">
      <w:bodyDiv w:val="1"/>
      <w:marLeft w:val="0"/>
      <w:marRight w:val="0"/>
      <w:marTop w:val="0"/>
      <w:marBottom w:val="0"/>
      <w:divBdr>
        <w:top w:val="none" w:sz="0" w:space="0" w:color="auto"/>
        <w:left w:val="none" w:sz="0" w:space="0" w:color="auto"/>
        <w:bottom w:val="none" w:sz="0" w:space="0" w:color="auto"/>
        <w:right w:val="none" w:sz="0" w:space="0" w:color="auto"/>
      </w:divBdr>
    </w:div>
    <w:div w:id="1057775693">
      <w:bodyDiv w:val="1"/>
      <w:marLeft w:val="0"/>
      <w:marRight w:val="0"/>
      <w:marTop w:val="0"/>
      <w:marBottom w:val="0"/>
      <w:divBdr>
        <w:top w:val="none" w:sz="0" w:space="0" w:color="auto"/>
        <w:left w:val="none" w:sz="0" w:space="0" w:color="auto"/>
        <w:bottom w:val="none" w:sz="0" w:space="0" w:color="auto"/>
        <w:right w:val="none" w:sz="0" w:space="0" w:color="auto"/>
      </w:divBdr>
    </w:div>
    <w:div w:id="1085147274">
      <w:bodyDiv w:val="1"/>
      <w:marLeft w:val="0"/>
      <w:marRight w:val="0"/>
      <w:marTop w:val="0"/>
      <w:marBottom w:val="0"/>
      <w:divBdr>
        <w:top w:val="none" w:sz="0" w:space="0" w:color="auto"/>
        <w:left w:val="none" w:sz="0" w:space="0" w:color="auto"/>
        <w:bottom w:val="none" w:sz="0" w:space="0" w:color="auto"/>
        <w:right w:val="none" w:sz="0" w:space="0" w:color="auto"/>
      </w:divBdr>
    </w:div>
    <w:div w:id="1115516750">
      <w:bodyDiv w:val="1"/>
      <w:marLeft w:val="0"/>
      <w:marRight w:val="0"/>
      <w:marTop w:val="0"/>
      <w:marBottom w:val="0"/>
      <w:divBdr>
        <w:top w:val="none" w:sz="0" w:space="0" w:color="auto"/>
        <w:left w:val="none" w:sz="0" w:space="0" w:color="auto"/>
        <w:bottom w:val="none" w:sz="0" w:space="0" w:color="auto"/>
        <w:right w:val="none" w:sz="0" w:space="0" w:color="auto"/>
      </w:divBdr>
    </w:div>
    <w:div w:id="1161314680">
      <w:bodyDiv w:val="1"/>
      <w:marLeft w:val="0"/>
      <w:marRight w:val="0"/>
      <w:marTop w:val="0"/>
      <w:marBottom w:val="0"/>
      <w:divBdr>
        <w:top w:val="none" w:sz="0" w:space="0" w:color="auto"/>
        <w:left w:val="none" w:sz="0" w:space="0" w:color="auto"/>
        <w:bottom w:val="none" w:sz="0" w:space="0" w:color="auto"/>
        <w:right w:val="none" w:sz="0" w:space="0" w:color="auto"/>
      </w:divBdr>
    </w:div>
    <w:div w:id="1171144052">
      <w:bodyDiv w:val="1"/>
      <w:marLeft w:val="0"/>
      <w:marRight w:val="0"/>
      <w:marTop w:val="0"/>
      <w:marBottom w:val="0"/>
      <w:divBdr>
        <w:top w:val="none" w:sz="0" w:space="0" w:color="auto"/>
        <w:left w:val="none" w:sz="0" w:space="0" w:color="auto"/>
        <w:bottom w:val="none" w:sz="0" w:space="0" w:color="auto"/>
        <w:right w:val="none" w:sz="0" w:space="0" w:color="auto"/>
      </w:divBdr>
    </w:div>
    <w:div w:id="1175530605">
      <w:bodyDiv w:val="1"/>
      <w:marLeft w:val="0"/>
      <w:marRight w:val="0"/>
      <w:marTop w:val="0"/>
      <w:marBottom w:val="0"/>
      <w:divBdr>
        <w:top w:val="none" w:sz="0" w:space="0" w:color="auto"/>
        <w:left w:val="none" w:sz="0" w:space="0" w:color="auto"/>
        <w:bottom w:val="none" w:sz="0" w:space="0" w:color="auto"/>
        <w:right w:val="none" w:sz="0" w:space="0" w:color="auto"/>
      </w:divBdr>
    </w:div>
    <w:div w:id="1362709267">
      <w:bodyDiv w:val="1"/>
      <w:marLeft w:val="0"/>
      <w:marRight w:val="0"/>
      <w:marTop w:val="0"/>
      <w:marBottom w:val="0"/>
      <w:divBdr>
        <w:top w:val="none" w:sz="0" w:space="0" w:color="auto"/>
        <w:left w:val="none" w:sz="0" w:space="0" w:color="auto"/>
        <w:bottom w:val="none" w:sz="0" w:space="0" w:color="auto"/>
        <w:right w:val="none" w:sz="0" w:space="0" w:color="auto"/>
      </w:divBdr>
    </w:div>
    <w:div w:id="1709260239">
      <w:bodyDiv w:val="1"/>
      <w:marLeft w:val="0"/>
      <w:marRight w:val="0"/>
      <w:marTop w:val="0"/>
      <w:marBottom w:val="0"/>
      <w:divBdr>
        <w:top w:val="none" w:sz="0" w:space="0" w:color="auto"/>
        <w:left w:val="none" w:sz="0" w:space="0" w:color="auto"/>
        <w:bottom w:val="none" w:sz="0" w:space="0" w:color="auto"/>
        <w:right w:val="none" w:sz="0" w:space="0" w:color="auto"/>
      </w:divBdr>
    </w:div>
    <w:div w:id="1727560240">
      <w:bodyDiv w:val="1"/>
      <w:marLeft w:val="0"/>
      <w:marRight w:val="0"/>
      <w:marTop w:val="0"/>
      <w:marBottom w:val="0"/>
      <w:divBdr>
        <w:top w:val="none" w:sz="0" w:space="0" w:color="auto"/>
        <w:left w:val="none" w:sz="0" w:space="0" w:color="auto"/>
        <w:bottom w:val="none" w:sz="0" w:space="0" w:color="auto"/>
        <w:right w:val="none" w:sz="0" w:space="0" w:color="auto"/>
      </w:divBdr>
    </w:div>
    <w:div w:id="2037777133">
      <w:bodyDiv w:val="1"/>
      <w:marLeft w:val="0"/>
      <w:marRight w:val="0"/>
      <w:marTop w:val="0"/>
      <w:marBottom w:val="0"/>
      <w:divBdr>
        <w:top w:val="none" w:sz="0" w:space="0" w:color="auto"/>
        <w:left w:val="none" w:sz="0" w:space="0" w:color="auto"/>
        <w:bottom w:val="none" w:sz="0" w:space="0" w:color="auto"/>
        <w:right w:val="none" w:sz="0" w:space="0" w:color="auto"/>
      </w:divBdr>
    </w:div>
    <w:div w:id="2137213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4F1754-D585-4BAF-9C57-B0530E779B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721</TotalTime>
  <Pages>77</Pages>
  <Words>17934</Words>
  <Characters>102230</Characters>
  <Application>Microsoft Office Word</Application>
  <DocSecurity>0</DocSecurity>
  <Lines>851</Lines>
  <Paragraphs>239</Paragraphs>
  <ScaleCrop>false</ScaleCrop>
  <HeadingPairs>
    <vt:vector size="2" baseType="variant">
      <vt:variant>
        <vt:lpstr>Название</vt:lpstr>
      </vt:variant>
      <vt:variant>
        <vt:i4>1</vt:i4>
      </vt:variant>
    </vt:vector>
  </HeadingPairs>
  <TitlesOfParts>
    <vt:vector size="1" baseType="lpstr">
      <vt:lpstr/>
    </vt:vector>
  </TitlesOfParts>
  <Company>Финансовое управление</Company>
  <LinksUpToDate>false</LinksUpToDate>
  <CharactersWithSpaces>119925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О.А. Редькина</dc:creator>
  <cp:keywords/>
  <dc:description/>
  <cp:lastModifiedBy>Евгения Шевченко</cp:lastModifiedBy>
  <cp:revision>176</cp:revision>
  <cp:lastPrinted>2021-11-11T08:31:00Z</cp:lastPrinted>
  <dcterms:created xsi:type="dcterms:W3CDTF">2015-12-18T11:47:00Z</dcterms:created>
  <dcterms:modified xsi:type="dcterms:W3CDTF">2024-10-31T08:37:00Z</dcterms:modified>
</cp:coreProperties>
</file>